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EA3811" w14:textId="77777777" w:rsidR="009F77B4" w:rsidRPr="001352FC" w:rsidRDefault="004437EC" w:rsidP="008C2807">
      <w:pPr>
        <w:pStyle w:val="Heading1"/>
        <w:rPr>
          <w:rFonts w:asciiTheme="minorBidi" w:eastAsia="Microsoft YaHei" w:hAnsiTheme="minorBidi" w:cstheme="minorBidi"/>
          <w:lang w:eastAsia="zh-CN"/>
        </w:rPr>
      </w:pPr>
      <w:r w:rsidRPr="001352FC">
        <w:rPr>
          <w:rFonts w:asciiTheme="minorBidi" w:eastAsia="Microsoft YaHei" w:hAnsiTheme="minorBidi" w:cstheme="minorBidi"/>
          <w:lang w:eastAsia="zh-CN"/>
        </w:rPr>
        <w:t>国家残障数据资产情况说明书</w:t>
      </w:r>
    </w:p>
    <w:p w14:paraId="7075CBB9" w14:textId="247B01C2" w:rsidR="00814B0F" w:rsidRPr="001352FC" w:rsidRDefault="006F178F" w:rsidP="001352FC">
      <w:pPr>
        <w:spacing w:before="440"/>
        <w:ind w:right="454"/>
        <w:rPr>
          <w:rFonts w:asciiTheme="minorBidi" w:eastAsia="Microsoft YaHei" w:hAnsiTheme="minorBidi"/>
          <w:lang w:eastAsia="zh-CN"/>
        </w:rPr>
      </w:pPr>
      <w:r w:rsidRPr="006F178F">
        <w:rPr>
          <w:rFonts w:asciiTheme="minorBidi" w:eastAsia="Microsoft YaHei" w:hAnsiTheme="minorBidi" w:hint="eastAsia"/>
          <w:lang w:eastAsia="zh-CN"/>
        </w:rPr>
        <w:t>国家残障数据资产将汇集来自不同政府机构的有关残障人士的信息，此类信息经过处理，不包含个人身份信息。</w:t>
      </w:r>
      <w:r w:rsidR="004437EC" w:rsidRPr="001352FC">
        <w:rPr>
          <w:rFonts w:asciiTheme="minorBidi" w:eastAsia="Microsoft YaHei" w:hAnsiTheme="minorBidi"/>
          <w:lang w:eastAsia="zh-CN"/>
        </w:rPr>
        <w:t>这将有助于我们更好地了解残障人士的经历。该资产将为我们提供有关计划和服务的更多信息。这将使我们能够更好地帮助残障人士、他们的照护人和社区。</w:t>
      </w:r>
    </w:p>
    <w:p w14:paraId="7215799B" w14:textId="77777777" w:rsidR="002D38A8" w:rsidRPr="001352FC" w:rsidRDefault="004437EC" w:rsidP="001352FC">
      <w:pPr>
        <w:ind w:right="454"/>
        <w:rPr>
          <w:rFonts w:asciiTheme="minorBidi" w:eastAsia="Microsoft YaHei" w:hAnsiTheme="minorBidi"/>
          <w:lang w:eastAsia="zh-CN"/>
        </w:rPr>
      </w:pPr>
      <w:r w:rsidRPr="001352FC">
        <w:rPr>
          <w:rFonts w:asciiTheme="minorBidi" w:eastAsia="Microsoft YaHei" w:hAnsiTheme="minorBidi"/>
          <w:lang w:eastAsia="zh-CN"/>
        </w:rPr>
        <w:t>我们将使用国家残障数据资产，从而：</w:t>
      </w:r>
    </w:p>
    <w:p w14:paraId="3CE723D3" w14:textId="77777777" w:rsidR="002D38A8" w:rsidRPr="001352FC" w:rsidRDefault="004437EC" w:rsidP="001352FC">
      <w:pPr>
        <w:pStyle w:val="ListParagraph"/>
        <w:numPr>
          <w:ilvl w:val="0"/>
          <w:numId w:val="1"/>
        </w:numPr>
        <w:ind w:right="454"/>
        <w:rPr>
          <w:rFonts w:asciiTheme="minorBidi" w:eastAsia="Microsoft YaHei" w:hAnsiTheme="minorBidi"/>
          <w:lang w:eastAsia="zh-CN"/>
        </w:rPr>
      </w:pPr>
      <w:r w:rsidRPr="001352FC">
        <w:rPr>
          <w:rFonts w:asciiTheme="minorBidi" w:eastAsia="Microsoft YaHei" w:hAnsiTheme="minorBidi"/>
          <w:lang w:eastAsia="zh-CN"/>
        </w:rPr>
        <w:t>更全面地了解残障人士使用的计划和服务</w:t>
      </w:r>
    </w:p>
    <w:p w14:paraId="0A561A84" w14:textId="77777777" w:rsidR="002D38A8" w:rsidRPr="001352FC" w:rsidRDefault="004437EC" w:rsidP="001352FC">
      <w:pPr>
        <w:pStyle w:val="ListParagraph"/>
        <w:numPr>
          <w:ilvl w:val="0"/>
          <w:numId w:val="1"/>
        </w:numPr>
        <w:ind w:right="454"/>
        <w:rPr>
          <w:rFonts w:asciiTheme="minorBidi" w:eastAsia="Microsoft YaHei" w:hAnsiTheme="minorBidi"/>
          <w:lang w:eastAsia="zh-CN"/>
        </w:rPr>
      </w:pPr>
      <w:r w:rsidRPr="001352FC">
        <w:rPr>
          <w:rFonts w:asciiTheme="minorBidi" w:eastAsia="Microsoft YaHei" w:hAnsiTheme="minorBidi"/>
          <w:lang w:eastAsia="zh-CN"/>
        </w:rPr>
        <w:t>分享有关我们如何能够为残障人士改善机会和成果的信息</w:t>
      </w:r>
    </w:p>
    <w:p w14:paraId="2443EAA9" w14:textId="77777777" w:rsidR="009271EF" w:rsidRPr="001352FC" w:rsidRDefault="004437EC" w:rsidP="001352FC">
      <w:pPr>
        <w:pStyle w:val="ListParagraph"/>
        <w:numPr>
          <w:ilvl w:val="0"/>
          <w:numId w:val="1"/>
        </w:numPr>
        <w:ind w:right="454"/>
        <w:rPr>
          <w:rFonts w:asciiTheme="minorBidi" w:eastAsia="Microsoft YaHei" w:hAnsiTheme="minorBidi"/>
          <w:lang w:eastAsia="zh-CN"/>
        </w:rPr>
      </w:pPr>
      <w:r w:rsidRPr="001352FC">
        <w:rPr>
          <w:rFonts w:asciiTheme="minorBidi" w:eastAsia="Microsoft YaHei" w:hAnsiTheme="minorBidi"/>
          <w:lang w:eastAsia="zh-CN"/>
        </w:rPr>
        <w:t>帮助政府改善对残障人士的援助和服务</w:t>
      </w:r>
    </w:p>
    <w:p w14:paraId="5C8E0B6B" w14:textId="77777777" w:rsidR="00154946" w:rsidRPr="001352FC" w:rsidRDefault="004437EC" w:rsidP="001352FC">
      <w:pPr>
        <w:pStyle w:val="ListParagraph"/>
        <w:numPr>
          <w:ilvl w:val="0"/>
          <w:numId w:val="1"/>
        </w:numPr>
        <w:ind w:right="454"/>
        <w:rPr>
          <w:rFonts w:asciiTheme="minorBidi" w:eastAsia="Microsoft YaHei" w:hAnsiTheme="minorBidi"/>
          <w:lang w:eastAsia="zh-CN"/>
        </w:rPr>
      </w:pPr>
      <w:r w:rsidRPr="001352FC">
        <w:rPr>
          <w:rFonts w:asciiTheme="minorBidi" w:eastAsia="Microsoft YaHei" w:hAnsiTheme="minorBidi"/>
          <w:lang w:eastAsia="zh-CN"/>
        </w:rPr>
        <w:t>改进我们根据</w:t>
      </w:r>
      <w:hyperlink r:id="rId7" w:history="1">
        <w:r w:rsidR="006B39F3" w:rsidRPr="001352FC">
          <w:rPr>
            <w:rStyle w:val="Hyperlink"/>
            <w:rFonts w:asciiTheme="minorBidi" w:eastAsia="Microsoft YaHei" w:hAnsiTheme="minorBidi"/>
            <w:lang w:eastAsia="zh-CN"/>
          </w:rPr>
          <w:t>《</w:t>
        </w:r>
        <w:r w:rsidR="006B39F3" w:rsidRPr="001352FC">
          <w:rPr>
            <w:rStyle w:val="Hyperlink"/>
            <w:rFonts w:asciiTheme="minorBidi" w:eastAsia="Microsoft YaHei" w:hAnsiTheme="minorBidi"/>
            <w:lang w:eastAsia="zh-CN"/>
          </w:rPr>
          <w:t>2021-2031</w:t>
        </w:r>
        <w:r w:rsidR="006B39F3" w:rsidRPr="001352FC">
          <w:rPr>
            <w:rStyle w:val="Hyperlink"/>
            <w:rFonts w:asciiTheme="minorBidi" w:eastAsia="Microsoft YaHei" w:hAnsiTheme="minorBidi"/>
            <w:lang w:eastAsia="zh-CN"/>
          </w:rPr>
          <w:t>年澳大利亚残疾人事业战略》</w:t>
        </w:r>
      </w:hyperlink>
      <w:r w:rsidRPr="001352FC">
        <w:rPr>
          <w:rFonts w:asciiTheme="minorBidi" w:eastAsia="Microsoft YaHei" w:hAnsiTheme="minorBidi"/>
          <w:lang w:eastAsia="zh-CN"/>
        </w:rPr>
        <w:t>报告残障人士成果的方式。</w:t>
      </w:r>
    </w:p>
    <w:p w14:paraId="5058E049" w14:textId="77777777" w:rsidR="0046128F" w:rsidRPr="001352FC" w:rsidRDefault="004437EC" w:rsidP="001352FC">
      <w:pPr>
        <w:pStyle w:val="Heading2"/>
        <w:spacing w:line="240" w:lineRule="auto"/>
        <w:rPr>
          <w:rFonts w:asciiTheme="minorBidi" w:eastAsia="Microsoft YaHei" w:hAnsiTheme="minorBidi"/>
          <w:lang w:eastAsia="zh-CN"/>
        </w:rPr>
      </w:pPr>
      <w:r w:rsidRPr="001352FC">
        <w:rPr>
          <w:rFonts w:asciiTheme="minorBidi" w:eastAsia="Microsoft YaHei" w:hAnsiTheme="minorBidi"/>
          <w:lang w:eastAsia="zh-CN"/>
        </w:rPr>
        <w:t>国家残障数据资产的益处</w:t>
      </w:r>
    </w:p>
    <w:p w14:paraId="7CA1373E" w14:textId="77777777" w:rsidR="009F437F" w:rsidRPr="001352FC" w:rsidRDefault="004437EC" w:rsidP="001352FC">
      <w:pPr>
        <w:pStyle w:val="Heading3"/>
        <w:rPr>
          <w:rFonts w:asciiTheme="minorBidi" w:eastAsia="Microsoft YaHei" w:hAnsiTheme="minorBidi"/>
          <w:lang w:eastAsia="zh-CN"/>
        </w:rPr>
      </w:pPr>
      <w:r w:rsidRPr="001352FC">
        <w:rPr>
          <w:rFonts w:asciiTheme="minorBidi" w:eastAsia="Microsoft YaHei" w:hAnsiTheme="minorBidi"/>
          <w:lang w:eastAsia="zh-CN"/>
        </w:rPr>
        <w:t>对残障人士、他们的照护人和家人有益</w:t>
      </w:r>
    </w:p>
    <w:p w14:paraId="4FD146D9" w14:textId="77777777" w:rsidR="003B70F5" w:rsidRPr="001352FC" w:rsidRDefault="004437EC" w:rsidP="001352FC">
      <w:pPr>
        <w:spacing w:line="240" w:lineRule="auto"/>
        <w:ind w:right="454"/>
        <w:rPr>
          <w:rFonts w:asciiTheme="minorBidi" w:eastAsia="Microsoft YaHei" w:hAnsiTheme="minorBidi"/>
          <w:lang w:eastAsia="zh-CN"/>
        </w:rPr>
      </w:pPr>
      <w:r w:rsidRPr="001352FC">
        <w:rPr>
          <w:rFonts w:asciiTheme="minorBidi" w:eastAsia="Microsoft YaHei" w:hAnsiTheme="minorBidi"/>
          <w:lang w:eastAsia="zh-CN"/>
        </w:rPr>
        <w:t>残障数据资产将改善残障人士与政府和服务提供方互动的方式。这将帮助他们更深入地融入社区。</w:t>
      </w:r>
    </w:p>
    <w:p w14:paraId="2A97E074" w14:textId="77777777" w:rsidR="009F437F" w:rsidRPr="001352FC" w:rsidRDefault="004437EC" w:rsidP="001352FC">
      <w:pPr>
        <w:pStyle w:val="Heading3"/>
        <w:rPr>
          <w:rFonts w:asciiTheme="minorBidi" w:eastAsia="Microsoft YaHei" w:hAnsiTheme="minorBidi"/>
          <w:lang w:eastAsia="zh-CN"/>
        </w:rPr>
      </w:pPr>
      <w:r w:rsidRPr="001352FC">
        <w:rPr>
          <w:rFonts w:asciiTheme="minorBidi" w:eastAsia="Microsoft YaHei" w:hAnsiTheme="minorBidi"/>
          <w:lang w:eastAsia="zh-CN"/>
        </w:rPr>
        <w:t>对政府有益</w:t>
      </w:r>
    </w:p>
    <w:p w14:paraId="1F8A9204" w14:textId="77777777" w:rsidR="009F437F" w:rsidRPr="001352FC" w:rsidRDefault="004437EC" w:rsidP="001352FC">
      <w:pPr>
        <w:spacing w:line="240" w:lineRule="auto"/>
        <w:ind w:right="454"/>
        <w:rPr>
          <w:rFonts w:asciiTheme="minorBidi" w:eastAsia="Microsoft YaHei" w:hAnsiTheme="minorBidi"/>
          <w:lang w:eastAsia="zh-CN"/>
        </w:rPr>
      </w:pPr>
      <w:r w:rsidRPr="001352FC">
        <w:rPr>
          <w:rFonts w:asciiTheme="minorBidi" w:eastAsia="Microsoft YaHei" w:hAnsiTheme="minorBidi"/>
          <w:lang w:eastAsia="zh-CN"/>
        </w:rPr>
        <w:t>政府将使用该资产来选择要在哪些服务和项目上投入资金。这将帮助政府挑选为残障人士提供最佳援助的服务。</w:t>
      </w:r>
    </w:p>
    <w:p w14:paraId="22106F0F" w14:textId="77777777" w:rsidR="00BF217F" w:rsidRPr="001352FC" w:rsidRDefault="004437EC" w:rsidP="001352FC">
      <w:pPr>
        <w:pStyle w:val="Heading3"/>
        <w:rPr>
          <w:rFonts w:asciiTheme="minorBidi" w:eastAsia="Microsoft YaHei" w:hAnsiTheme="minorBidi"/>
          <w:lang w:eastAsia="zh-CN"/>
        </w:rPr>
      </w:pPr>
      <w:r w:rsidRPr="001352FC">
        <w:rPr>
          <w:rFonts w:asciiTheme="minorBidi" w:eastAsia="Microsoft YaHei" w:hAnsiTheme="minorBidi"/>
          <w:lang w:eastAsia="zh-CN"/>
        </w:rPr>
        <w:t>对研究人员有益</w:t>
      </w:r>
    </w:p>
    <w:p w14:paraId="426E1D3F" w14:textId="1BD69787" w:rsidR="008C2807" w:rsidRPr="001352FC" w:rsidRDefault="004437EC" w:rsidP="001352FC">
      <w:pPr>
        <w:spacing w:line="240" w:lineRule="auto"/>
        <w:ind w:right="454"/>
        <w:rPr>
          <w:rFonts w:asciiTheme="minorBidi" w:eastAsia="Microsoft YaHei" w:hAnsiTheme="minorBidi"/>
          <w:lang w:eastAsia="zh-CN"/>
        </w:rPr>
      </w:pPr>
      <w:r w:rsidRPr="001352FC">
        <w:rPr>
          <w:rFonts w:asciiTheme="minorBidi" w:eastAsia="Microsoft YaHei" w:hAnsiTheme="minorBidi"/>
          <w:lang w:eastAsia="zh-CN"/>
        </w:rPr>
        <w:t>研究人员将能够使用该资产来更好地了解残障人士的生活经历。他们将能够分享证据，阐明哪些举措能有效地改善成果。</w:t>
      </w:r>
    </w:p>
    <w:p w14:paraId="56372015" w14:textId="77777777" w:rsidR="001352FC" w:rsidRPr="001352FC" w:rsidRDefault="001352FC">
      <w:pPr>
        <w:rPr>
          <w:rFonts w:asciiTheme="minorBidi" w:eastAsia="Microsoft YaHei" w:hAnsiTheme="minorBidi"/>
          <w:b/>
          <w:color w:val="7030A0"/>
          <w:sz w:val="24"/>
          <w:szCs w:val="24"/>
          <w:lang w:eastAsia="zh-CN"/>
        </w:rPr>
      </w:pPr>
      <w:r w:rsidRPr="001352FC">
        <w:rPr>
          <w:rFonts w:asciiTheme="minorBidi" w:eastAsia="Microsoft YaHei" w:hAnsiTheme="minorBidi"/>
          <w:lang w:eastAsia="zh-CN"/>
        </w:rPr>
        <w:br w:type="page"/>
      </w:r>
    </w:p>
    <w:p w14:paraId="5AF9B489" w14:textId="5E149223" w:rsidR="00E73AE0" w:rsidRPr="001352FC" w:rsidRDefault="004437EC" w:rsidP="001352FC">
      <w:pPr>
        <w:pStyle w:val="Heading2"/>
        <w:rPr>
          <w:rFonts w:asciiTheme="minorBidi" w:eastAsia="Microsoft YaHei" w:hAnsiTheme="minorBidi"/>
          <w:lang w:eastAsia="zh-CN"/>
        </w:rPr>
      </w:pPr>
      <w:r w:rsidRPr="001352FC">
        <w:rPr>
          <w:rFonts w:asciiTheme="minorBidi" w:eastAsia="Microsoft YaHei" w:hAnsiTheme="minorBidi"/>
          <w:lang w:eastAsia="zh-CN"/>
        </w:rPr>
        <w:lastRenderedPageBreak/>
        <w:t>国家残障数据资产中的信息类型</w:t>
      </w:r>
    </w:p>
    <w:p w14:paraId="388FBF9D" w14:textId="611C9A8D" w:rsidR="00FD3417" w:rsidRPr="001352FC" w:rsidRDefault="004437EC" w:rsidP="001352FC">
      <w:pPr>
        <w:ind w:right="454"/>
        <w:rPr>
          <w:rFonts w:asciiTheme="minorBidi" w:eastAsia="Microsoft YaHei" w:hAnsiTheme="minorBidi"/>
          <w:lang w:eastAsia="zh-CN"/>
        </w:rPr>
      </w:pPr>
      <w:r w:rsidRPr="001352FC">
        <w:rPr>
          <w:rFonts w:asciiTheme="minorBidi" w:eastAsia="Microsoft YaHei" w:hAnsiTheme="minorBidi"/>
          <w:lang w:eastAsia="zh-CN"/>
        </w:rPr>
        <w:t>该资产将首先关注以下</w:t>
      </w:r>
      <w:r w:rsidRPr="001352FC">
        <w:rPr>
          <w:rFonts w:asciiTheme="minorBidi" w:eastAsia="Microsoft YaHei" w:hAnsiTheme="minorBidi"/>
          <w:lang w:eastAsia="zh-CN"/>
        </w:rPr>
        <w:t>3</w:t>
      </w:r>
      <w:r w:rsidRPr="001352FC">
        <w:rPr>
          <w:rFonts w:asciiTheme="minorBidi" w:eastAsia="Microsoft YaHei" w:hAnsiTheme="minorBidi"/>
          <w:lang w:eastAsia="zh-CN"/>
        </w:rPr>
        <w:t>个领域：</w:t>
      </w:r>
    </w:p>
    <w:p w14:paraId="7DB6CDB0" w14:textId="77777777" w:rsidR="00E73AE0" w:rsidRPr="001352FC" w:rsidRDefault="00BF217F" w:rsidP="001352FC">
      <w:pPr>
        <w:pStyle w:val="ListParagraph"/>
        <w:numPr>
          <w:ilvl w:val="0"/>
          <w:numId w:val="1"/>
        </w:numPr>
        <w:ind w:right="454"/>
        <w:rPr>
          <w:rFonts w:asciiTheme="minorBidi" w:eastAsia="Microsoft YaHei" w:hAnsiTheme="minorBidi"/>
          <w:iCs/>
          <w:lang w:eastAsia="zh-CN"/>
        </w:rPr>
      </w:pPr>
      <w:r w:rsidRPr="001352FC">
        <w:rPr>
          <w:rFonts w:asciiTheme="minorBidi" w:eastAsia="Microsoft YaHei" w:hAnsiTheme="minorBidi"/>
          <w:iCs/>
          <w:lang w:eastAsia="zh-CN"/>
        </w:rPr>
        <w:t>报告</w:t>
      </w:r>
      <w:r w:rsidR="004437EC" w:rsidRPr="001352FC">
        <w:rPr>
          <w:rFonts w:asciiTheme="minorBidi" w:eastAsia="Microsoft YaHei" w:hAnsiTheme="minorBidi"/>
          <w:iCs/>
          <w:lang w:eastAsia="zh-CN"/>
        </w:rPr>
        <w:t>《</w:t>
      </w:r>
      <w:r w:rsidR="004437EC" w:rsidRPr="001352FC">
        <w:rPr>
          <w:rFonts w:asciiTheme="minorBidi" w:eastAsia="Microsoft YaHei" w:hAnsiTheme="minorBidi"/>
          <w:iCs/>
          <w:lang w:eastAsia="zh-CN"/>
        </w:rPr>
        <w:t>2021-2031</w:t>
      </w:r>
      <w:r w:rsidR="004437EC" w:rsidRPr="001352FC">
        <w:rPr>
          <w:rFonts w:asciiTheme="minorBidi" w:eastAsia="Microsoft YaHei" w:hAnsiTheme="minorBidi"/>
          <w:iCs/>
          <w:lang w:eastAsia="zh-CN"/>
        </w:rPr>
        <w:t>年澳大利亚残疾人事业战略》</w:t>
      </w:r>
      <w:r w:rsidRPr="001352FC">
        <w:rPr>
          <w:rFonts w:asciiTheme="minorBidi" w:eastAsia="Microsoft YaHei" w:hAnsiTheme="minorBidi"/>
          <w:iCs/>
          <w:lang w:eastAsia="zh-CN"/>
        </w:rPr>
        <w:t>下的成果</w:t>
      </w:r>
    </w:p>
    <w:p w14:paraId="68FDC91A" w14:textId="77777777" w:rsidR="00E73AE0" w:rsidRPr="001352FC" w:rsidRDefault="004437EC" w:rsidP="001352FC">
      <w:pPr>
        <w:pStyle w:val="ListParagraph"/>
        <w:numPr>
          <w:ilvl w:val="0"/>
          <w:numId w:val="1"/>
        </w:numPr>
        <w:ind w:right="454"/>
        <w:rPr>
          <w:rFonts w:asciiTheme="minorBidi" w:eastAsia="Microsoft YaHei" w:hAnsiTheme="minorBidi"/>
          <w:lang w:eastAsia="zh-CN"/>
        </w:rPr>
      </w:pPr>
      <w:r w:rsidRPr="001352FC">
        <w:rPr>
          <w:rFonts w:asciiTheme="minorBidi" w:eastAsia="Microsoft YaHei" w:hAnsiTheme="minorBidi"/>
          <w:lang w:eastAsia="zh-CN"/>
        </w:rPr>
        <w:t>残障人士健康领域的成果</w:t>
      </w:r>
    </w:p>
    <w:p w14:paraId="6B18E780" w14:textId="77777777" w:rsidR="00E73AE0" w:rsidRPr="001352FC" w:rsidRDefault="004437EC" w:rsidP="001352FC">
      <w:pPr>
        <w:pStyle w:val="ListParagraph"/>
        <w:numPr>
          <w:ilvl w:val="0"/>
          <w:numId w:val="1"/>
        </w:numPr>
        <w:ind w:right="454"/>
        <w:rPr>
          <w:rFonts w:asciiTheme="minorBidi" w:eastAsia="Microsoft YaHei" w:hAnsiTheme="minorBidi"/>
          <w:lang w:eastAsia="zh-CN"/>
        </w:rPr>
      </w:pPr>
      <w:r w:rsidRPr="001352FC">
        <w:rPr>
          <w:rFonts w:asciiTheme="minorBidi" w:eastAsia="Microsoft YaHei" w:hAnsiTheme="minorBidi"/>
          <w:lang w:eastAsia="zh-CN"/>
        </w:rPr>
        <w:t>残障人士就业领域的成果</w:t>
      </w:r>
    </w:p>
    <w:p w14:paraId="3575F969" w14:textId="77777777" w:rsidR="004A519B" w:rsidRPr="001352FC" w:rsidRDefault="004437EC" w:rsidP="001352FC">
      <w:pPr>
        <w:ind w:right="454"/>
        <w:rPr>
          <w:rFonts w:asciiTheme="minorBidi" w:eastAsia="Microsoft YaHei" w:hAnsiTheme="minorBidi"/>
          <w:lang w:eastAsia="zh-CN"/>
        </w:rPr>
      </w:pPr>
      <w:r w:rsidRPr="001352FC">
        <w:rPr>
          <w:rFonts w:asciiTheme="minorBidi" w:eastAsia="Microsoft YaHei" w:hAnsiTheme="minorBidi"/>
          <w:lang w:eastAsia="zh-CN"/>
        </w:rPr>
        <w:t>将来，该资产还将包括以下方面的政府信息：</w:t>
      </w:r>
    </w:p>
    <w:p w14:paraId="09EDF7CE" w14:textId="77777777" w:rsidR="004A519B" w:rsidRPr="001352FC" w:rsidRDefault="004437EC" w:rsidP="001352FC">
      <w:pPr>
        <w:pStyle w:val="ListParagraph"/>
        <w:numPr>
          <w:ilvl w:val="0"/>
          <w:numId w:val="15"/>
        </w:numPr>
        <w:ind w:right="454"/>
        <w:rPr>
          <w:rFonts w:asciiTheme="minorBidi" w:eastAsia="Microsoft YaHei" w:hAnsiTheme="minorBidi"/>
          <w:lang w:eastAsia="zh-CN"/>
        </w:rPr>
      </w:pPr>
      <w:r w:rsidRPr="001352FC">
        <w:rPr>
          <w:rFonts w:asciiTheme="minorBidi" w:eastAsia="Microsoft YaHei" w:hAnsiTheme="minorBidi"/>
          <w:lang w:eastAsia="zh-CN"/>
        </w:rPr>
        <w:t>儿童早期发展</w:t>
      </w:r>
    </w:p>
    <w:p w14:paraId="09485854" w14:textId="77777777" w:rsidR="004A519B" w:rsidRPr="001352FC" w:rsidRDefault="004437EC" w:rsidP="001352FC">
      <w:pPr>
        <w:pStyle w:val="ListParagraph"/>
        <w:numPr>
          <w:ilvl w:val="0"/>
          <w:numId w:val="15"/>
        </w:numPr>
        <w:ind w:right="454"/>
        <w:rPr>
          <w:rFonts w:asciiTheme="minorBidi" w:eastAsia="Microsoft YaHei" w:hAnsiTheme="minorBidi"/>
          <w:lang w:eastAsia="zh-CN"/>
        </w:rPr>
      </w:pPr>
      <w:r w:rsidRPr="001352FC">
        <w:rPr>
          <w:rFonts w:asciiTheme="minorBidi" w:eastAsia="Microsoft YaHei" w:hAnsiTheme="minorBidi"/>
          <w:lang w:eastAsia="zh-CN"/>
        </w:rPr>
        <w:t>学校教育</w:t>
      </w:r>
    </w:p>
    <w:p w14:paraId="377154B9" w14:textId="77777777" w:rsidR="004A519B" w:rsidRPr="001352FC" w:rsidRDefault="004437EC" w:rsidP="001352FC">
      <w:pPr>
        <w:pStyle w:val="ListParagraph"/>
        <w:numPr>
          <w:ilvl w:val="0"/>
          <w:numId w:val="15"/>
        </w:numPr>
        <w:ind w:right="454"/>
        <w:rPr>
          <w:rFonts w:asciiTheme="minorBidi" w:eastAsia="Microsoft YaHei" w:hAnsiTheme="minorBidi"/>
          <w:lang w:eastAsia="zh-CN"/>
        </w:rPr>
      </w:pPr>
      <w:r w:rsidRPr="001352FC">
        <w:rPr>
          <w:rFonts w:asciiTheme="minorBidi" w:eastAsia="Microsoft YaHei" w:hAnsiTheme="minorBidi"/>
          <w:lang w:eastAsia="zh-CN"/>
        </w:rPr>
        <w:t>住房</w:t>
      </w:r>
    </w:p>
    <w:p w14:paraId="11CC1E9E" w14:textId="77777777" w:rsidR="004A519B" w:rsidRPr="001352FC" w:rsidRDefault="004437EC" w:rsidP="001352FC">
      <w:pPr>
        <w:pStyle w:val="ListParagraph"/>
        <w:numPr>
          <w:ilvl w:val="0"/>
          <w:numId w:val="15"/>
        </w:numPr>
        <w:ind w:right="454"/>
        <w:rPr>
          <w:rFonts w:asciiTheme="minorBidi" w:eastAsia="Microsoft YaHei" w:hAnsiTheme="minorBidi"/>
          <w:lang w:eastAsia="zh-CN"/>
        </w:rPr>
      </w:pPr>
      <w:r w:rsidRPr="001352FC">
        <w:rPr>
          <w:rFonts w:asciiTheme="minorBidi" w:eastAsia="Microsoft YaHei" w:hAnsiTheme="minorBidi"/>
          <w:lang w:eastAsia="zh-CN"/>
        </w:rPr>
        <w:t>司法系统</w:t>
      </w:r>
    </w:p>
    <w:p w14:paraId="6BD24840" w14:textId="77777777" w:rsidR="00867098" w:rsidRPr="001352FC" w:rsidRDefault="004437EC" w:rsidP="001352FC">
      <w:pPr>
        <w:pStyle w:val="ListParagraph"/>
        <w:numPr>
          <w:ilvl w:val="0"/>
          <w:numId w:val="15"/>
        </w:numPr>
        <w:ind w:right="454"/>
        <w:rPr>
          <w:rFonts w:asciiTheme="minorBidi" w:eastAsia="Microsoft YaHei" w:hAnsiTheme="minorBidi"/>
          <w:lang w:eastAsia="zh-CN"/>
        </w:rPr>
      </w:pPr>
      <w:r w:rsidRPr="001352FC">
        <w:rPr>
          <w:rFonts w:asciiTheme="minorBidi" w:eastAsia="Microsoft YaHei" w:hAnsiTheme="minorBidi"/>
          <w:lang w:eastAsia="zh-CN"/>
        </w:rPr>
        <w:t>交通运输。</w:t>
      </w:r>
    </w:p>
    <w:p w14:paraId="7D2AB34F" w14:textId="77777777" w:rsidR="00E73AE0" w:rsidRPr="001352FC" w:rsidRDefault="004437EC" w:rsidP="001352FC">
      <w:pPr>
        <w:pStyle w:val="Heading2"/>
        <w:rPr>
          <w:rFonts w:asciiTheme="minorBidi" w:eastAsia="Microsoft YaHei" w:hAnsiTheme="minorBidi"/>
          <w:lang w:eastAsia="zh-CN"/>
        </w:rPr>
      </w:pPr>
      <w:r w:rsidRPr="001352FC">
        <w:rPr>
          <w:rFonts w:asciiTheme="minorBidi" w:eastAsia="Microsoft YaHei" w:hAnsiTheme="minorBidi"/>
          <w:lang w:eastAsia="zh-CN"/>
        </w:rPr>
        <w:t>保持信息安全</w:t>
      </w:r>
    </w:p>
    <w:p w14:paraId="6A2DEBD6" w14:textId="77777777" w:rsidR="00E73AE0" w:rsidRPr="001352FC" w:rsidRDefault="004437EC" w:rsidP="001352FC">
      <w:pPr>
        <w:ind w:right="454"/>
        <w:rPr>
          <w:rFonts w:asciiTheme="minorBidi" w:eastAsia="Microsoft YaHei" w:hAnsiTheme="minorBidi"/>
          <w:lang w:eastAsia="zh-CN"/>
        </w:rPr>
      </w:pPr>
      <w:r w:rsidRPr="001352FC">
        <w:rPr>
          <w:rFonts w:asciiTheme="minorBidi" w:eastAsia="Microsoft YaHei" w:hAnsiTheme="minorBidi"/>
          <w:lang w:eastAsia="zh-CN"/>
        </w:rPr>
        <w:t>保护人们的隐私并确保他们的信息安全是我们的首要任务。</w:t>
      </w:r>
    </w:p>
    <w:p w14:paraId="7EBD609B" w14:textId="3D62D49E" w:rsidR="0044076C" w:rsidRPr="001352FC" w:rsidRDefault="004437EC" w:rsidP="001352FC">
      <w:pPr>
        <w:ind w:right="454"/>
        <w:rPr>
          <w:rFonts w:asciiTheme="minorBidi" w:eastAsia="Microsoft YaHei" w:hAnsiTheme="minorBidi"/>
          <w:lang w:eastAsia="zh-CN"/>
        </w:rPr>
      </w:pPr>
      <w:r w:rsidRPr="001352FC">
        <w:rPr>
          <w:rFonts w:asciiTheme="minorBidi" w:eastAsia="Microsoft YaHei" w:hAnsiTheme="minorBidi"/>
          <w:lang w:eastAsia="zh-CN"/>
        </w:rPr>
        <w:t>我们将保护对资产的访问权以及人们使用数据的方式。</w:t>
      </w:r>
      <w:r w:rsidR="005F5759" w:rsidRPr="001352FC">
        <w:rPr>
          <w:rFonts w:asciiTheme="minorBidi" w:eastAsia="Microsoft YaHei" w:hAnsiTheme="minorBidi"/>
          <w:lang w:eastAsia="zh-CN"/>
        </w:rPr>
        <w:t>我们还将对所有数据进行去标识化处理。</w:t>
      </w:r>
      <w:r w:rsidRPr="001352FC">
        <w:rPr>
          <w:rFonts w:asciiTheme="minorBidi" w:eastAsia="Microsoft YaHei" w:hAnsiTheme="minorBidi"/>
          <w:lang w:eastAsia="zh-CN"/>
        </w:rPr>
        <w:t>这意味着没有人能够辨识出相关的个人信息或与个人取得联系。</w:t>
      </w:r>
    </w:p>
    <w:p w14:paraId="423021C7" w14:textId="77777777" w:rsidR="00E73AE0" w:rsidRPr="001352FC" w:rsidRDefault="004437EC" w:rsidP="001352FC">
      <w:pPr>
        <w:ind w:right="454"/>
        <w:rPr>
          <w:rFonts w:asciiTheme="minorBidi" w:eastAsia="Microsoft YaHei" w:hAnsiTheme="minorBidi"/>
          <w:lang w:eastAsia="zh-CN"/>
        </w:rPr>
      </w:pPr>
      <w:r w:rsidRPr="001352FC">
        <w:rPr>
          <w:rFonts w:asciiTheme="minorBidi" w:eastAsia="Microsoft YaHei" w:hAnsiTheme="minorBidi"/>
          <w:lang w:eastAsia="zh-CN"/>
        </w:rPr>
        <w:t>我们将通过规则来保护该资产，以确保残障社区知道他们的数据是如何被使用的，并且对数据的使用方式感到满意。</w:t>
      </w:r>
    </w:p>
    <w:p w14:paraId="4B8CB8B7" w14:textId="77777777" w:rsidR="0044076C" w:rsidRPr="001352FC" w:rsidRDefault="004437EC" w:rsidP="001352FC">
      <w:pPr>
        <w:ind w:right="454"/>
        <w:rPr>
          <w:rFonts w:asciiTheme="minorBidi" w:eastAsia="Microsoft YaHei" w:hAnsiTheme="minorBidi"/>
          <w:lang w:eastAsia="zh-CN"/>
        </w:rPr>
      </w:pPr>
      <w:r w:rsidRPr="001352FC">
        <w:rPr>
          <w:rFonts w:asciiTheme="minorBidi" w:eastAsia="Microsoft YaHei" w:hAnsiTheme="minorBidi"/>
          <w:lang w:eastAsia="zh-CN"/>
        </w:rPr>
        <w:t>没有人能够：</w:t>
      </w:r>
    </w:p>
    <w:p w14:paraId="7097341F" w14:textId="77777777" w:rsidR="0044076C" w:rsidRPr="001352FC" w:rsidRDefault="004437EC" w:rsidP="001352FC">
      <w:pPr>
        <w:pStyle w:val="ListParagraph"/>
        <w:numPr>
          <w:ilvl w:val="0"/>
          <w:numId w:val="17"/>
        </w:numPr>
        <w:ind w:right="454"/>
        <w:rPr>
          <w:rFonts w:asciiTheme="minorBidi" w:eastAsia="Microsoft YaHei" w:hAnsiTheme="minorBidi"/>
          <w:lang w:eastAsia="zh-CN"/>
        </w:rPr>
      </w:pPr>
      <w:r w:rsidRPr="001352FC">
        <w:rPr>
          <w:rFonts w:asciiTheme="minorBidi" w:eastAsia="Microsoft YaHei" w:hAnsiTheme="minorBidi"/>
          <w:lang w:eastAsia="zh-CN"/>
        </w:rPr>
        <w:t>使用数据资产来决定某个人的政府资助款项</w:t>
      </w:r>
    </w:p>
    <w:p w14:paraId="73B77BD3" w14:textId="77777777" w:rsidR="0044076C" w:rsidRPr="001352FC" w:rsidRDefault="004437EC" w:rsidP="001352FC">
      <w:pPr>
        <w:pStyle w:val="ListParagraph"/>
        <w:numPr>
          <w:ilvl w:val="0"/>
          <w:numId w:val="17"/>
        </w:numPr>
        <w:ind w:right="454"/>
        <w:rPr>
          <w:rFonts w:asciiTheme="minorBidi" w:eastAsia="Microsoft YaHei" w:hAnsiTheme="minorBidi"/>
          <w:lang w:eastAsia="zh-CN"/>
        </w:rPr>
      </w:pPr>
      <w:r w:rsidRPr="001352FC">
        <w:rPr>
          <w:rFonts w:asciiTheme="minorBidi" w:eastAsia="Microsoft YaHei" w:hAnsiTheme="minorBidi"/>
          <w:lang w:eastAsia="zh-CN"/>
        </w:rPr>
        <w:t>在自动决策工具中使用该数据。这是一种计算机化的过程，用来帮助或取代人类决策者。</w:t>
      </w:r>
    </w:p>
    <w:p w14:paraId="61164383" w14:textId="77777777" w:rsidR="00AE71CF" w:rsidRPr="001352FC" w:rsidRDefault="004437EC" w:rsidP="001352FC">
      <w:pPr>
        <w:ind w:right="454"/>
        <w:rPr>
          <w:rFonts w:asciiTheme="minorBidi" w:eastAsia="Microsoft YaHei" w:hAnsiTheme="minorBidi"/>
          <w:lang w:eastAsia="zh-CN"/>
        </w:rPr>
      </w:pPr>
      <w:r w:rsidRPr="001352FC">
        <w:rPr>
          <w:rFonts w:asciiTheme="minorBidi" w:eastAsia="Microsoft YaHei" w:hAnsiTheme="minorBidi"/>
          <w:lang w:eastAsia="zh-CN"/>
        </w:rPr>
        <w:t>残障社区的代表将确保仅在他们与政府达成一致的那些方面使用资产。</w:t>
      </w:r>
    </w:p>
    <w:p w14:paraId="4E7381AF" w14:textId="77777777" w:rsidR="001352FC" w:rsidRPr="001352FC" w:rsidRDefault="001352FC">
      <w:pPr>
        <w:rPr>
          <w:rFonts w:asciiTheme="minorBidi" w:eastAsia="Microsoft YaHei" w:hAnsiTheme="minorBidi"/>
          <w:b/>
          <w:color w:val="7030A0"/>
          <w:sz w:val="24"/>
          <w:szCs w:val="24"/>
          <w:lang w:eastAsia="zh-CN"/>
        </w:rPr>
      </w:pPr>
      <w:r w:rsidRPr="001352FC">
        <w:rPr>
          <w:rFonts w:asciiTheme="minorBidi" w:eastAsia="Microsoft YaHei" w:hAnsiTheme="minorBidi"/>
          <w:lang w:eastAsia="zh-CN"/>
        </w:rPr>
        <w:br w:type="page"/>
      </w:r>
    </w:p>
    <w:p w14:paraId="2E28EE27" w14:textId="127FDDFA" w:rsidR="002D38A8" w:rsidRPr="001352FC" w:rsidRDefault="004437EC" w:rsidP="001352FC">
      <w:pPr>
        <w:pStyle w:val="Heading2"/>
        <w:rPr>
          <w:rFonts w:asciiTheme="minorBidi" w:eastAsia="Microsoft YaHei" w:hAnsiTheme="minorBidi"/>
          <w:lang w:eastAsia="zh-CN"/>
        </w:rPr>
      </w:pPr>
      <w:r w:rsidRPr="001352FC">
        <w:rPr>
          <w:rFonts w:asciiTheme="minorBidi" w:eastAsia="Microsoft YaHei" w:hAnsiTheme="minorBidi"/>
          <w:lang w:eastAsia="zh-CN"/>
        </w:rPr>
        <w:lastRenderedPageBreak/>
        <w:t>创建国家残障数据资产</w:t>
      </w:r>
    </w:p>
    <w:p w14:paraId="734527C8" w14:textId="77777777" w:rsidR="008A66CB" w:rsidRPr="001352FC" w:rsidRDefault="004437EC" w:rsidP="001352FC">
      <w:pPr>
        <w:ind w:right="454"/>
        <w:rPr>
          <w:rFonts w:asciiTheme="minorBidi" w:eastAsia="Microsoft YaHei" w:hAnsiTheme="minorBidi"/>
          <w:lang w:eastAsia="zh-CN"/>
        </w:rPr>
      </w:pPr>
      <w:r w:rsidRPr="001352FC">
        <w:rPr>
          <w:rFonts w:asciiTheme="minorBidi" w:eastAsia="Microsoft YaHei" w:hAnsiTheme="minorBidi"/>
          <w:lang w:eastAsia="zh-CN"/>
        </w:rPr>
        <w:t>社会服务部（</w:t>
      </w:r>
      <w:r w:rsidRPr="001352FC">
        <w:rPr>
          <w:rFonts w:asciiTheme="minorBidi" w:eastAsia="Microsoft YaHei" w:hAnsiTheme="minorBidi"/>
          <w:lang w:eastAsia="zh-CN"/>
        </w:rPr>
        <w:t>Department of Social Services</w:t>
      </w:r>
      <w:r w:rsidRPr="001352FC">
        <w:rPr>
          <w:rFonts w:asciiTheme="minorBidi" w:eastAsia="Microsoft YaHei" w:hAnsiTheme="minorBidi"/>
          <w:lang w:eastAsia="zh-CN"/>
        </w:rPr>
        <w:t>）正在与澳大利亚统计局（</w:t>
      </w:r>
      <w:r w:rsidRPr="001352FC">
        <w:rPr>
          <w:rFonts w:asciiTheme="minorBidi" w:eastAsia="Microsoft YaHei" w:hAnsiTheme="minorBidi"/>
          <w:lang w:eastAsia="zh-CN"/>
        </w:rPr>
        <w:t>Australian Bureau of Statistics</w:t>
      </w:r>
      <w:r w:rsidRPr="001352FC">
        <w:rPr>
          <w:rFonts w:asciiTheme="minorBidi" w:eastAsia="Microsoft YaHei" w:hAnsiTheme="minorBidi"/>
          <w:lang w:eastAsia="zh-CN"/>
        </w:rPr>
        <w:t>）和澳大利亚健康与福利研究所（</w:t>
      </w:r>
      <w:r w:rsidRPr="001352FC">
        <w:rPr>
          <w:rFonts w:asciiTheme="minorBidi" w:eastAsia="Microsoft YaHei" w:hAnsiTheme="minorBidi"/>
          <w:lang w:eastAsia="zh-CN"/>
        </w:rPr>
        <w:t>Australian Institute of Health and Welfare</w:t>
      </w:r>
      <w:r w:rsidRPr="001352FC">
        <w:rPr>
          <w:rFonts w:asciiTheme="minorBidi" w:eastAsia="Microsoft YaHei" w:hAnsiTheme="minorBidi"/>
          <w:lang w:eastAsia="zh-CN"/>
        </w:rPr>
        <w:t>）合作创建该资产。</w:t>
      </w:r>
    </w:p>
    <w:p w14:paraId="3F1406C9" w14:textId="77777777" w:rsidR="009525CC" w:rsidRPr="001352FC" w:rsidRDefault="004437EC" w:rsidP="001352FC">
      <w:pPr>
        <w:ind w:right="454"/>
        <w:rPr>
          <w:rFonts w:asciiTheme="minorBidi" w:eastAsia="Microsoft YaHei" w:hAnsiTheme="minorBidi"/>
          <w:lang w:eastAsia="zh-CN"/>
        </w:rPr>
      </w:pPr>
      <w:r w:rsidRPr="001352FC">
        <w:rPr>
          <w:rFonts w:asciiTheme="minorBidi" w:eastAsia="Microsoft YaHei" w:hAnsiTheme="minorBidi"/>
          <w:lang w:eastAsia="zh-CN"/>
        </w:rPr>
        <w:t>各州和领地以及残障社区也参与了该资产的设计和创建。残障社区的反馈和参与对本项目的成功很重要。</w:t>
      </w:r>
    </w:p>
    <w:p w14:paraId="7E5532D8" w14:textId="77777777" w:rsidR="00731539" w:rsidRPr="001352FC" w:rsidRDefault="004437EC" w:rsidP="001352FC">
      <w:pPr>
        <w:ind w:right="454"/>
        <w:rPr>
          <w:rFonts w:asciiTheme="minorBidi" w:eastAsia="Microsoft YaHei" w:hAnsiTheme="minorBidi"/>
          <w:lang w:eastAsia="zh-CN"/>
        </w:rPr>
      </w:pPr>
      <w:r w:rsidRPr="001352FC">
        <w:rPr>
          <w:rFonts w:asciiTheme="minorBidi" w:eastAsia="Microsoft YaHei" w:hAnsiTheme="minorBidi"/>
          <w:lang w:eastAsia="zh-CN"/>
        </w:rPr>
        <w:t>在整个项目期间，我们将继续与残障社区及其代表合作并进行磋商。我们还将要创建各类数据产品，以便共享来自该资产的信息。残障社区也将有机会这些产品发表意见。例如，我们可能会使用这些数据来创建就业领域的数据图形化展示（</w:t>
      </w:r>
      <w:r w:rsidRPr="001352FC">
        <w:rPr>
          <w:rFonts w:asciiTheme="minorBidi" w:eastAsia="Microsoft YaHei" w:hAnsiTheme="minorBidi"/>
          <w:lang w:eastAsia="zh-CN"/>
        </w:rPr>
        <w:t>data dashboard</w:t>
      </w:r>
      <w:r w:rsidRPr="001352FC">
        <w:rPr>
          <w:rFonts w:asciiTheme="minorBidi" w:eastAsia="Microsoft YaHei" w:hAnsiTheme="minorBidi"/>
          <w:lang w:eastAsia="zh-CN"/>
        </w:rPr>
        <w:t>）</w:t>
      </w:r>
      <w:r w:rsidR="00D4237F" w:rsidRPr="001352FC">
        <w:rPr>
          <w:rFonts w:asciiTheme="minorBidi" w:eastAsia="Microsoft YaHei" w:hAnsiTheme="minorBidi"/>
          <w:i/>
          <w:lang w:eastAsia="zh-CN"/>
        </w:rPr>
        <w:t>，</w:t>
      </w:r>
      <w:r w:rsidRPr="001352FC">
        <w:rPr>
          <w:rFonts w:asciiTheme="minorBidi" w:eastAsia="Microsoft YaHei" w:hAnsiTheme="minorBidi"/>
          <w:lang w:eastAsia="zh-CN"/>
        </w:rPr>
        <w:t>通过可视化和生动有趣的方式，来显示各类数据和追踪结果。</w:t>
      </w:r>
    </w:p>
    <w:p w14:paraId="258C82E7" w14:textId="77777777" w:rsidR="007A594C" w:rsidRPr="001352FC" w:rsidRDefault="004437EC" w:rsidP="001352FC">
      <w:pPr>
        <w:pStyle w:val="Heading2"/>
        <w:rPr>
          <w:rFonts w:asciiTheme="minorBidi" w:eastAsia="Microsoft YaHei" w:hAnsiTheme="minorBidi"/>
          <w:lang w:eastAsia="zh-CN"/>
        </w:rPr>
      </w:pPr>
      <w:r w:rsidRPr="001352FC">
        <w:rPr>
          <w:rFonts w:asciiTheme="minorBidi" w:eastAsia="Microsoft YaHei" w:hAnsiTheme="minorBidi"/>
          <w:lang w:eastAsia="zh-CN"/>
        </w:rPr>
        <w:t>全国残障数据资产试点项目</w:t>
      </w:r>
    </w:p>
    <w:p w14:paraId="0F352267" w14:textId="68D32852" w:rsidR="008C2807" w:rsidRPr="001352FC" w:rsidRDefault="004437EC" w:rsidP="001352FC">
      <w:pPr>
        <w:rPr>
          <w:rFonts w:asciiTheme="minorBidi" w:eastAsia="Microsoft YaHei" w:hAnsiTheme="minorBidi"/>
          <w:sz w:val="24"/>
          <w:szCs w:val="24"/>
          <w:lang w:val="en-PH" w:eastAsia="zh-CN"/>
        </w:rPr>
      </w:pPr>
      <w:r w:rsidRPr="001352FC">
        <w:rPr>
          <w:rFonts w:asciiTheme="minorBidi" w:eastAsia="Microsoft YaHei" w:hAnsiTheme="minorBidi"/>
          <w:lang w:eastAsia="zh-CN"/>
        </w:rPr>
        <w:t>残障数据资产经历了</w:t>
      </w:r>
      <w:r w:rsidRPr="001352FC">
        <w:rPr>
          <w:rFonts w:asciiTheme="minorBidi" w:eastAsia="Microsoft YaHei" w:hAnsiTheme="minorBidi"/>
          <w:lang w:eastAsia="zh-CN"/>
        </w:rPr>
        <w:t>2</w:t>
      </w:r>
      <w:r w:rsidRPr="001352FC">
        <w:rPr>
          <w:rFonts w:asciiTheme="minorBidi" w:eastAsia="Microsoft YaHei" w:hAnsiTheme="minorBidi"/>
          <w:lang w:eastAsia="zh-CN"/>
        </w:rPr>
        <w:t>年的开发和测试阶段，我们将其称为试点项目</w:t>
      </w:r>
      <w:r w:rsidR="00A66752" w:rsidRPr="001352FC">
        <w:rPr>
          <w:rFonts w:asciiTheme="minorBidi" w:eastAsia="Microsoft YaHei" w:hAnsiTheme="minorBidi"/>
          <w:sz w:val="24"/>
          <w:szCs w:val="24"/>
          <w:lang w:eastAsia="zh-CN"/>
        </w:rPr>
        <w:t>。</w:t>
      </w:r>
      <w:r w:rsidR="00A66752" w:rsidRPr="001352FC">
        <w:rPr>
          <w:rFonts w:asciiTheme="minorBidi" w:eastAsia="Microsoft YaHei" w:hAnsiTheme="minorBidi"/>
          <w:sz w:val="24"/>
          <w:szCs w:val="24"/>
          <w:lang w:eastAsia="zh-CN"/>
        </w:rPr>
        <w:t xml:space="preserve"> </w:t>
      </w:r>
      <w:r w:rsidR="008C2807" w:rsidRPr="001352FC">
        <w:rPr>
          <w:rFonts w:asciiTheme="minorBidi" w:eastAsia="Microsoft YaHei" w:hAnsiTheme="minorBidi"/>
          <w:sz w:val="24"/>
          <w:szCs w:val="24"/>
          <w:lang w:val="en-PH" w:eastAsia="zh-CN"/>
        </w:rPr>
        <w:t>该试点项目研究了对信息进行共享、联动和访问的最佳方式。</w:t>
      </w:r>
    </w:p>
    <w:p w14:paraId="3B3EBE15" w14:textId="148C8BE6" w:rsidR="00626277" w:rsidRPr="001352FC" w:rsidRDefault="006F178F" w:rsidP="001352FC">
      <w:pPr>
        <w:rPr>
          <w:rFonts w:asciiTheme="minorBidi" w:eastAsia="Microsoft YaHei" w:hAnsiTheme="minorBidi"/>
          <w:lang w:eastAsia="zh-CN"/>
        </w:rPr>
      </w:pPr>
      <w:r w:rsidRPr="006F178F">
        <w:rPr>
          <w:rFonts w:asciiTheme="minorBidi" w:eastAsia="Microsoft YaHei" w:hAnsiTheme="minorBidi" w:hint="eastAsia"/>
          <w:lang w:eastAsia="zh-CN"/>
        </w:rPr>
        <w:t>澳大利亚联邦、澳大利亚首都领地、新南威尔士州、维多利亚州、南澳大利亚州和昆士兰州政府在试点项目上进行了合作。</w:t>
      </w:r>
    </w:p>
    <w:p w14:paraId="710EFB20" w14:textId="13837B81" w:rsidR="00613B6B" w:rsidRPr="001352FC" w:rsidRDefault="004437EC" w:rsidP="001352FC">
      <w:pPr>
        <w:rPr>
          <w:rFonts w:asciiTheme="minorBidi" w:eastAsia="Microsoft YaHei" w:hAnsiTheme="minorBidi"/>
          <w:lang w:eastAsia="zh-CN"/>
        </w:rPr>
      </w:pPr>
      <w:r w:rsidRPr="001352FC">
        <w:rPr>
          <w:rFonts w:asciiTheme="minorBidi" w:eastAsia="Microsoft YaHei" w:hAnsiTheme="minorBidi"/>
          <w:lang w:eastAsia="zh-CN"/>
        </w:rPr>
        <w:t>该试点项目展示了有关残障人士的新信息。例如，在南澳大利亚州，全职工作的残障青年的收入比非残障青年低</w:t>
      </w:r>
      <w:r w:rsidRPr="001352FC">
        <w:rPr>
          <w:rFonts w:asciiTheme="minorBidi" w:eastAsia="Microsoft YaHei" w:hAnsiTheme="minorBidi"/>
          <w:lang w:eastAsia="zh-CN"/>
        </w:rPr>
        <w:t>18%</w:t>
      </w:r>
      <w:r w:rsidRPr="001352FC">
        <w:rPr>
          <w:rFonts w:asciiTheme="minorBidi" w:eastAsia="Microsoft YaHei" w:hAnsiTheme="minorBidi"/>
          <w:lang w:eastAsia="zh-CN"/>
        </w:rPr>
        <w:t>。此类信息可以帮助政府缩小残障人士与非残障人士之间的薪酬差距。</w:t>
      </w:r>
    </w:p>
    <w:p w14:paraId="66C4F01C" w14:textId="77777777" w:rsidR="00626277" w:rsidRPr="001352FC" w:rsidRDefault="004437EC" w:rsidP="001352FC">
      <w:pPr>
        <w:rPr>
          <w:rFonts w:asciiTheme="minorBidi" w:eastAsia="Microsoft YaHei" w:hAnsiTheme="minorBidi"/>
          <w:lang w:eastAsia="zh-CN"/>
        </w:rPr>
      </w:pPr>
      <w:r w:rsidRPr="001352FC">
        <w:rPr>
          <w:rFonts w:asciiTheme="minorBidi" w:eastAsia="Microsoft YaHei" w:hAnsiTheme="minorBidi"/>
          <w:lang w:eastAsia="zh-CN"/>
        </w:rPr>
        <w:t>您可以在国家残障数据资产网站</w:t>
      </w:r>
      <w:hyperlink r:id="rId8" w:history="1">
        <w:r w:rsidRPr="001352FC">
          <w:rPr>
            <w:rStyle w:val="Hyperlink"/>
            <w:rFonts w:asciiTheme="minorBidi" w:eastAsia="Microsoft YaHei" w:hAnsiTheme="minorBidi"/>
            <w:lang w:eastAsia="zh-CN"/>
          </w:rPr>
          <w:t>www.ndda.gov.au</w:t>
        </w:r>
      </w:hyperlink>
      <w:r w:rsidRPr="001352FC">
        <w:rPr>
          <w:rFonts w:asciiTheme="minorBidi" w:eastAsia="Microsoft YaHei" w:hAnsiTheme="minorBidi"/>
          <w:lang w:eastAsia="zh-CN"/>
        </w:rPr>
        <w:t>上阅读该试点项目的调查结果。</w:t>
      </w:r>
    </w:p>
    <w:p w14:paraId="2C3C5B2F" w14:textId="5A0A5877" w:rsidR="009320C3" w:rsidRPr="001352FC" w:rsidRDefault="004437EC" w:rsidP="001352FC">
      <w:pPr>
        <w:rPr>
          <w:rFonts w:asciiTheme="minorBidi" w:eastAsia="Microsoft YaHei" w:hAnsiTheme="minorBidi"/>
          <w:lang w:eastAsia="zh-CN"/>
        </w:rPr>
      </w:pPr>
      <w:r w:rsidRPr="001352FC">
        <w:rPr>
          <w:rFonts w:asciiTheme="minorBidi" w:eastAsia="Microsoft YaHei" w:hAnsiTheme="minorBidi"/>
          <w:b/>
          <w:lang w:eastAsia="zh-CN"/>
        </w:rPr>
        <w:t>您可以通过访问网站</w:t>
      </w:r>
      <w:hyperlink r:id="rId9" w:history="1">
        <w:r w:rsidR="001352FC" w:rsidRPr="004F06B7">
          <w:rPr>
            <w:rStyle w:val="Hyperlink"/>
            <w:rFonts w:asciiTheme="minorBidi" w:eastAsia="Microsoft YaHei" w:hAnsiTheme="minorBidi"/>
            <w:lang w:eastAsia="zh-CN"/>
          </w:rPr>
          <w:t>https://ndda.gov.au</w:t>
        </w:r>
      </w:hyperlink>
      <w:r w:rsidRPr="001352FC">
        <w:rPr>
          <w:rFonts w:asciiTheme="minorBidi" w:eastAsia="Microsoft YaHei" w:hAnsiTheme="minorBidi"/>
          <w:b/>
          <w:lang w:eastAsia="zh-CN"/>
        </w:rPr>
        <w:t>或发送电子邮件至</w:t>
      </w:r>
      <w:hyperlink r:id="rId10" w:history="1">
        <w:r w:rsidR="001352FC" w:rsidRPr="004F06B7">
          <w:rPr>
            <w:rStyle w:val="Hyperlink"/>
            <w:rFonts w:asciiTheme="minorBidi" w:eastAsia="Microsoft YaHei" w:hAnsiTheme="minorBidi"/>
            <w:b/>
            <w:lang w:eastAsia="zh-CN"/>
          </w:rPr>
          <w:t>NDDA@dss.gov.au</w:t>
        </w:r>
      </w:hyperlink>
      <w:r w:rsidRPr="001352FC">
        <w:rPr>
          <w:rFonts w:asciiTheme="minorBidi" w:eastAsia="Microsoft YaHei" w:hAnsiTheme="minorBidi"/>
          <w:b/>
          <w:lang w:eastAsia="zh-CN"/>
        </w:rPr>
        <w:t>，找到有关国家残障数据资产的更多信息。</w:t>
      </w:r>
    </w:p>
    <w:sectPr w:rsidR="009320C3" w:rsidRPr="001352FC" w:rsidSect="003D3D48">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88F16F" w14:textId="77777777" w:rsidR="00087C53" w:rsidRDefault="00087C53">
      <w:pPr>
        <w:spacing w:after="0" w:line="240" w:lineRule="auto"/>
      </w:pPr>
      <w:r>
        <w:separator/>
      </w:r>
    </w:p>
  </w:endnote>
  <w:endnote w:type="continuationSeparator" w:id="0">
    <w:p w14:paraId="6AFC26E6" w14:textId="77777777" w:rsidR="00087C53" w:rsidRDefault="00087C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embedRegular r:id="rId1" w:fontKey="{9270820F-76DE-2043-8BE8-DD4523E354A7}"/>
  </w:font>
  <w:font w:name="Times New Roman">
    <w:panose1 w:val="02020603050405020304"/>
    <w:charset w:val="00"/>
    <w:family w:val="roman"/>
    <w:pitch w:val="variable"/>
    <w:sig w:usb0="E0002EFF" w:usb1="C000785B" w:usb2="00000009" w:usb3="00000000" w:csb0="000001FF" w:csb1="00000000"/>
    <w:embedRegular r:id="rId2" w:fontKey="{870A77F7-74D8-BD47-9566-D668EA396845}"/>
    <w:embedBold r:id="rId3" w:fontKey="{CBA817AF-8078-874B-9248-C1B57E7A1B0B}"/>
    <w:embedItalic r:id="rId4" w:fontKey="{F7425578-D794-094A-A5BD-892C1E925437}"/>
    <w:embedBoldItalic r:id="rId5" w:fontKey="{3192AA6B-97D9-674D-B79B-A601F25AAC96}"/>
  </w:font>
  <w:font w:name="Arial">
    <w:panose1 w:val="020B0604020202020204"/>
    <w:charset w:val="00"/>
    <w:family w:val="swiss"/>
    <w:pitch w:val="variable"/>
    <w:sig w:usb0="E0002EFF" w:usb1="C000785B" w:usb2="00000009" w:usb3="00000000" w:csb0="000001FF" w:csb1="00000000"/>
    <w:embedRegular r:id="rId6" w:fontKey="{F46885EF-C2F1-9645-9730-F22F2EE1ECCF}"/>
    <w:embedBold r:id="rId7" w:fontKey="{62F11B8B-B797-8F46-9164-829654719E72}"/>
    <w:embedItalic r:id="rId8" w:fontKey="{0E962ECF-2832-1C41-92AE-DC0DFC3B7FD7}"/>
    <w:embedBoldItalic r:id="rId9" w:fontKey="{5A4EB985-A287-E64B-8178-A0E08DDB0806}"/>
  </w:font>
  <w:font w:name="Symbol">
    <w:panose1 w:val="05050102010706020507"/>
    <w:charset w:val="02"/>
    <w:family w:val="decorative"/>
    <w:pitch w:val="variable"/>
    <w:sig w:usb0="00000000" w:usb1="10000000" w:usb2="00000000" w:usb3="00000000" w:csb0="80000000" w:csb1="00000000"/>
    <w:embedRegular r:id="rId10" w:fontKey="{70FF9E99-7C56-D547-B44B-35A908126CE4}"/>
  </w:font>
  <w:font w:name="Courier New">
    <w:panose1 w:val="02070309020205020404"/>
    <w:charset w:val="00"/>
    <w:family w:val="modern"/>
    <w:pitch w:val="fixed"/>
    <w:sig w:usb0="E0002EFF" w:usb1="C0007843" w:usb2="00000009" w:usb3="00000000" w:csb0="000001FF" w:csb1="00000000"/>
    <w:embedRegular r:id="rId11" w:fontKey="{DE5A0D70-4F53-5A48-8A6E-A1B0C3D8CA73}"/>
  </w:font>
  <w:font w:name="Calibri">
    <w:panose1 w:val="020F0502020204030204"/>
    <w:charset w:val="00"/>
    <w:family w:val="swiss"/>
    <w:pitch w:val="variable"/>
    <w:sig w:usb0="E4002EFF" w:usb1="C000247B" w:usb2="00000009" w:usb3="00000000" w:csb0="000001FF" w:csb1="00000000"/>
    <w:embedRegular r:id="rId12" w:fontKey="{475B2949-3F15-E946-90EF-E0853BF1A99F}"/>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13" w:fontKey="{E09B8703-FED2-D442-86AB-968D5B5A66C8}"/>
  </w:font>
  <w:font w:name="Microsoft YaHei">
    <w:panose1 w:val="020B0503020204020204"/>
    <w:charset w:val="86"/>
    <w:family w:val="swiss"/>
    <w:pitch w:val="variable"/>
    <w:sig w:usb0="80000287" w:usb1="2ACF3C50" w:usb2="00000016" w:usb3="00000000" w:csb0="0004001F" w:csb1="00000000"/>
    <w:embedRegular r:id="rId14" w:subsetted="1" w:fontKey="{FE9304D3-C787-4E44-9A11-EAAF5CBD637A}"/>
    <w:embedBold r:id="rId15" w:subsetted="1" w:fontKey="{6A9FF384-547C-E04E-A724-BD0641DE0548}"/>
    <w:embedItalic r:id="rId16" w:subsetted="1" w:fontKey="{6CD7FC83-3A60-D940-98D2-FFA7D8086E4D}"/>
  </w:font>
  <w:font w:name="Cambria">
    <w:panose1 w:val="02040503050406030204"/>
    <w:charset w:val="00"/>
    <w:family w:val="roman"/>
    <w:pitch w:val="variable"/>
    <w:sig w:usb0="E00006FF" w:usb1="420024FF" w:usb2="02000000" w:usb3="00000000" w:csb0="0000019F" w:csb1="00000000"/>
    <w:embedRegular r:id="rId17" w:fontKey="{B8CED4E0-6360-F14A-808C-9C01ED9D8E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ACC804" w14:textId="77777777" w:rsidR="003D3D48" w:rsidRDefault="003D3D48" w:rsidP="003D3D48">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3ED7F4" w14:textId="77777777" w:rsidR="003D3D48" w:rsidRPr="001352FC" w:rsidRDefault="004437EC" w:rsidP="003D3D48">
    <w:pPr>
      <w:pStyle w:val="Footer"/>
      <w:jc w:val="right"/>
      <w:rPr>
        <w:rFonts w:asciiTheme="minorBidi" w:hAnsiTheme="minorBidi"/>
        <w:sz w:val="20"/>
        <w:szCs w:val="20"/>
      </w:rPr>
    </w:pPr>
    <w:r w:rsidRPr="001352FC">
      <w:rPr>
        <w:rFonts w:asciiTheme="minorBidi" w:eastAsia="SimSun" w:hAnsiTheme="minorBidi"/>
        <w:sz w:val="20"/>
        <w:szCs w:val="20"/>
      </w:rPr>
      <w:t xml:space="preserve">Chinese (Simplified) | </w:t>
    </w:r>
    <w:r w:rsidRPr="001352FC">
      <w:rPr>
        <w:rFonts w:asciiTheme="minorBidi" w:eastAsia="Microsoft YaHei" w:hAnsiTheme="minorBidi" w:hint="eastAsia"/>
        <w:sz w:val="20"/>
        <w:szCs w:val="20"/>
        <w:lang w:eastAsia="zh-CN"/>
      </w:rPr>
      <w:t>简体中文</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9E0E94" w14:textId="77777777" w:rsidR="00087C53" w:rsidRDefault="00087C53">
      <w:pPr>
        <w:spacing w:after="0" w:line="240" w:lineRule="auto"/>
      </w:pPr>
      <w:r>
        <w:separator/>
      </w:r>
    </w:p>
  </w:footnote>
  <w:footnote w:type="continuationSeparator" w:id="0">
    <w:p w14:paraId="74E08EC5" w14:textId="77777777" w:rsidR="00087C53" w:rsidRDefault="00087C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6C6E8" w14:textId="77777777" w:rsidR="00B04ED8" w:rsidRDefault="004437EC" w:rsidP="007A594C">
    <w:pPr>
      <w:pStyle w:val="Header"/>
      <w:jc w:val="center"/>
    </w:pPr>
    <w:r>
      <w:rPr>
        <w:noProof/>
        <w:lang w:eastAsia="en-AU"/>
      </w:rPr>
      <w:drawing>
        <wp:inline distT="0" distB="0" distL="0" distR="0" wp14:anchorId="18D6BAE1" wp14:editId="48E9BE9A">
          <wp:extent cx="3664800" cy="900000"/>
          <wp:effectExtent l="0" t="0" r="0" b="0"/>
          <wp:docPr id="5" name="Picture 5" descr="澳大利亚政府徽标和NDDA徽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澳大利亚政府徽标和NDDA徽标"/>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664800" cy="900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7B1F27" w14:textId="77777777" w:rsidR="003D3D48" w:rsidRDefault="004437EC" w:rsidP="003D3D48">
    <w:pPr>
      <w:pStyle w:val="Header"/>
      <w:jc w:val="center"/>
    </w:pPr>
    <w:r>
      <w:rPr>
        <w:noProof/>
        <w:lang w:eastAsia="en-AU"/>
      </w:rPr>
      <w:drawing>
        <wp:inline distT="0" distB="0" distL="0" distR="0" wp14:anchorId="2BB5848D" wp14:editId="5E3EB747">
          <wp:extent cx="3664800" cy="900000"/>
          <wp:effectExtent l="0" t="0" r="0" b="0"/>
          <wp:docPr id="6" name="Picture 6" descr="澳大利亚政府徽标和NDDA徽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澳大利亚政府徽标和NDDA徽标"/>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664800" cy="900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70393"/>
    <w:multiLevelType w:val="hybridMultilevel"/>
    <w:tmpl w:val="7FCE673C"/>
    <w:lvl w:ilvl="0" w:tplc="06484BD4">
      <w:start w:val="1"/>
      <w:numFmt w:val="decimal"/>
      <w:lvlText w:val="%1."/>
      <w:lvlJc w:val="left"/>
      <w:pPr>
        <w:ind w:left="720" w:hanging="360"/>
      </w:pPr>
    </w:lvl>
    <w:lvl w:ilvl="1" w:tplc="7562A12E">
      <w:start w:val="1"/>
      <w:numFmt w:val="bullet"/>
      <w:lvlText w:val=""/>
      <w:lvlJc w:val="left"/>
      <w:pPr>
        <w:ind w:left="1440" w:hanging="360"/>
      </w:pPr>
      <w:rPr>
        <w:rFonts w:ascii="Wingdings" w:hAnsi="Wingdings" w:hint="default"/>
      </w:rPr>
    </w:lvl>
    <w:lvl w:ilvl="2" w:tplc="09DEF724" w:tentative="1">
      <w:start w:val="1"/>
      <w:numFmt w:val="lowerRoman"/>
      <w:lvlText w:val="%3."/>
      <w:lvlJc w:val="right"/>
      <w:pPr>
        <w:ind w:left="2160" w:hanging="180"/>
      </w:pPr>
    </w:lvl>
    <w:lvl w:ilvl="3" w:tplc="EAB4A1DE" w:tentative="1">
      <w:start w:val="1"/>
      <w:numFmt w:val="decimal"/>
      <w:lvlText w:val="%4."/>
      <w:lvlJc w:val="left"/>
      <w:pPr>
        <w:ind w:left="2880" w:hanging="360"/>
      </w:pPr>
    </w:lvl>
    <w:lvl w:ilvl="4" w:tplc="5C849A5C" w:tentative="1">
      <w:start w:val="1"/>
      <w:numFmt w:val="lowerLetter"/>
      <w:lvlText w:val="%5."/>
      <w:lvlJc w:val="left"/>
      <w:pPr>
        <w:ind w:left="3600" w:hanging="360"/>
      </w:pPr>
    </w:lvl>
    <w:lvl w:ilvl="5" w:tplc="48DEEB28" w:tentative="1">
      <w:start w:val="1"/>
      <w:numFmt w:val="lowerRoman"/>
      <w:lvlText w:val="%6."/>
      <w:lvlJc w:val="right"/>
      <w:pPr>
        <w:ind w:left="4320" w:hanging="180"/>
      </w:pPr>
    </w:lvl>
    <w:lvl w:ilvl="6" w:tplc="0EDE9F66" w:tentative="1">
      <w:start w:val="1"/>
      <w:numFmt w:val="decimal"/>
      <w:lvlText w:val="%7."/>
      <w:lvlJc w:val="left"/>
      <w:pPr>
        <w:ind w:left="5040" w:hanging="360"/>
      </w:pPr>
    </w:lvl>
    <w:lvl w:ilvl="7" w:tplc="B01E103E" w:tentative="1">
      <w:start w:val="1"/>
      <w:numFmt w:val="lowerLetter"/>
      <w:lvlText w:val="%8."/>
      <w:lvlJc w:val="left"/>
      <w:pPr>
        <w:ind w:left="5760" w:hanging="360"/>
      </w:pPr>
    </w:lvl>
    <w:lvl w:ilvl="8" w:tplc="98D4A640" w:tentative="1">
      <w:start w:val="1"/>
      <w:numFmt w:val="lowerRoman"/>
      <w:lvlText w:val="%9."/>
      <w:lvlJc w:val="right"/>
      <w:pPr>
        <w:ind w:left="6480" w:hanging="180"/>
      </w:pPr>
    </w:lvl>
  </w:abstractNum>
  <w:abstractNum w:abstractNumId="1" w15:restartNumberingAfterBreak="0">
    <w:nsid w:val="05AD5DFC"/>
    <w:multiLevelType w:val="hybridMultilevel"/>
    <w:tmpl w:val="B6267CE2"/>
    <w:lvl w:ilvl="0" w:tplc="9B5A31A0">
      <w:start w:val="1"/>
      <w:numFmt w:val="bullet"/>
      <w:lvlText w:val=""/>
      <w:lvlJc w:val="left"/>
      <w:pPr>
        <w:tabs>
          <w:tab w:val="num" w:pos="720"/>
        </w:tabs>
        <w:ind w:left="720" w:hanging="360"/>
      </w:pPr>
      <w:rPr>
        <w:rFonts w:ascii="Wingdings" w:hAnsi="Wingdings" w:hint="default"/>
      </w:rPr>
    </w:lvl>
    <w:lvl w:ilvl="1" w:tplc="2898B2E2">
      <w:start w:val="1"/>
      <w:numFmt w:val="bullet"/>
      <w:lvlText w:val=""/>
      <w:lvlJc w:val="left"/>
      <w:pPr>
        <w:tabs>
          <w:tab w:val="num" w:pos="1440"/>
        </w:tabs>
        <w:ind w:left="1440" w:hanging="360"/>
      </w:pPr>
      <w:rPr>
        <w:rFonts w:ascii="Wingdings" w:hAnsi="Wingdings" w:hint="default"/>
      </w:rPr>
    </w:lvl>
    <w:lvl w:ilvl="2" w:tplc="F4E2351A" w:tentative="1">
      <w:start w:val="1"/>
      <w:numFmt w:val="bullet"/>
      <w:lvlText w:val=""/>
      <w:lvlJc w:val="left"/>
      <w:pPr>
        <w:tabs>
          <w:tab w:val="num" w:pos="2160"/>
        </w:tabs>
        <w:ind w:left="2160" w:hanging="360"/>
      </w:pPr>
      <w:rPr>
        <w:rFonts w:ascii="Wingdings" w:hAnsi="Wingdings" w:hint="default"/>
      </w:rPr>
    </w:lvl>
    <w:lvl w:ilvl="3" w:tplc="7E10CB2A" w:tentative="1">
      <w:start w:val="1"/>
      <w:numFmt w:val="bullet"/>
      <w:lvlText w:val=""/>
      <w:lvlJc w:val="left"/>
      <w:pPr>
        <w:tabs>
          <w:tab w:val="num" w:pos="2880"/>
        </w:tabs>
        <w:ind w:left="2880" w:hanging="360"/>
      </w:pPr>
      <w:rPr>
        <w:rFonts w:ascii="Wingdings" w:hAnsi="Wingdings" w:hint="default"/>
      </w:rPr>
    </w:lvl>
    <w:lvl w:ilvl="4" w:tplc="9E5A66A0" w:tentative="1">
      <w:start w:val="1"/>
      <w:numFmt w:val="bullet"/>
      <w:lvlText w:val=""/>
      <w:lvlJc w:val="left"/>
      <w:pPr>
        <w:tabs>
          <w:tab w:val="num" w:pos="3600"/>
        </w:tabs>
        <w:ind w:left="3600" w:hanging="360"/>
      </w:pPr>
      <w:rPr>
        <w:rFonts w:ascii="Wingdings" w:hAnsi="Wingdings" w:hint="default"/>
      </w:rPr>
    </w:lvl>
    <w:lvl w:ilvl="5" w:tplc="710A0DDE" w:tentative="1">
      <w:start w:val="1"/>
      <w:numFmt w:val="bullet"/>
      <w:lvlText w:val=""/>
      <w:lvlJc w:val="left"/>
      <w:pPr>
        <w:tabs>
          <w:tab w:val="num" w:pos="4320"/>
        </w:tabs>
        <w:ind w:left="4320" w:hanging="360"/>
      </w:pPr>
      <w:rPr>
        <w:rFonts w:ascii="Wingdings" w:hAnsi="Wingdings" w:hint="default"/>
      </w:rPr>
    </w:lvl>
    <w:lvl w:ilvl="6" w:tplc="843C5094" w:tentative="1">
      <w:start w:val="1"/>
      <w:numFmt w:val="bullet"/>
      <w:lvlText w:val=""/>
      <w:lvlJc w:val="left"/>
      <w:pPr>
        <w:tabs>
          <w:tab w:val="num" w:pos="5040"/>
        </w:tabs>
        <w:ind w:left="5040" w:hanging="360"/>
      </w:pPr>
      <w:rPr>
        <w:rFonts w:ascii="Wingdings" w:hAnsi="Wingdings" w:hint="default"/>
      </w:rPr>
    </w:lvl>
    <w:lvl w:ilvl="7" w:tplc="D34A6D78" w:tentative="1">
      <w:start w:val="1"/>
      <w:numFmt w:val="bullet"/>
      <w:lvlText w:val=""/>
      <w:lvlJc w:val="left"/>
      <w:pPr>
        <w:tabs>
          <w:tab w:val="num" w:pos="5760"/>
        </w:tabs>
        <w:ind w:left="5760" w:hanging="360"/>
      </w:pPr>
      <w:rPr>
        <w:rFonts w:ascii="Wingdings" w:hAnsi="Wingdings" w:hint="default"/>
      </w:rPr>
    </w:lvl>
    <w:lvl w:ilvl="8" w:tplc="1D06D7C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C47698"/>
    <w:multiLevelType w:val="hybridMultilevel"/>
    <w:tmpl w:val="008C33E2"/>
    <w:lvl w:ilvl="0" w:tplc="5A0E1D56">
      <w:start w:val="1"/>
      <w:numFmt w:val="bullet"/>
      <w:lvlText w:val="•"/>
      <w:lvlJc w:val="left"/>
      <w:pPr>
        <w:tabs>
          <w:tab w:val="num" w:pos="720"/>
        </w:tabs>
        <w:ind w:left="720" w:hanging="360"/>
      </w:pPr>
      <w:rPr>
        <w:rFonts w:ascii="Arial" w:hAnsi="Arial" w:hint="default"/>
      </w:rPr>
    </w:lvl>
    <w:lvl w:ilvl="1" w:tplc="E9C8466C" w:tentative="1">
      <w:start w:val="1"/>
      <w:numFmt w:val="bullet"/>
      <w:lvlText w:val="•"/>
      <w:lvlJc w:val="left"/>
      <w:pPr>
        <w:tabs>
          <w:tab w:val="num" w:pos="1440"/>
        </w:tabs>
        <w:ind w:left="1440" w:hanging="360"/>
      </w:pPr>
      <w:rPr>
        <w:rFonts w:ascii="Arial" w:hAnsi="Arial" w:hint="default"/>
      </w:rPr>
    </w:lvl>
    <w:lvl w:ilvl="2" w:tplc="F2927276" w:tentative="1">
      <w:start w:val="1"/>
      <w:numFmt w:val="bullet"/>
      <w:lvlText w:val="•"/>
      <w:lvlJc w:val="left"/>
      <w:pPr>
        <w:tabs>
          <w:tab w:val="num" w:pos="2160"/>
        </w:tabs>
        <w:ind w:left="2160" w:hanging="360"/>
      </w:pPr>
      <w:rPr>
        <w:rFonts w:ascii="Arial" w:hAnsi="Arial" w:hint="default"/>
      </w:rPr>
    </w:lvl>
    <w:lvl w:ilvl="3" w:tplc="9E5003E8" w:tentative="1">
      <w:start w:val="1"/>
      <w:numFmt w:val="bullet"/>
      <w:lvlText w:val="•"/>
      <w:lvlJc w:val="left"/>
      <w:pPr>
        <w:tabs>
          <w:tab w:val="num" w:pos="2880"/>
        </w:tabs>
        <w:ind w:left="2880" w:hanging="360"/>
      </w:pPr>
      <w:rPr>
        <w:rFonts w:ascii="Arial" w:hAnsi="Arial" w:hint="default"/>
      </w:rPr>
    </w:lvl>
    <w:lvl w:ilvl="4" w:tplc="5E569DE8" w:tentative="1">
      <w:start w:val="1"/>
      <w:numFmt w:val="bullet"/>
      <w:lvlText w:val="•"/>
      <w:lvlJc w:val="left"/>
      <w:pPr>
        <w:tabs>
          <w:tab w:val="num" w:pos="3600"/>
        </w:tabs>
        <w:ind w:left="3600" w:hanging="360"/>
      </w:pPr>
      <w:rPr>
        <w:rFonts w:ascii="Arial" w:hAnsi="Arial" w:hint="default"/>
      </w:rPr>
    </w:lvl>
    <w:lvl w:ilvl="5" w:tplc="5E0A0914" w:tentative="1">
      <w:start w:val="1"/>
      <w:numFmt w:val="bullet"/>
      <w:lvlText w:val="•"/>
      <w:lvlJc w:val="left"/>
      <w:pPr>
        <w:tabs>
          <w:tab w:val="num" w:pos="4320"/>
        </w:tabs>
        <w:ind w:left="4320" w:hanging="360"/>
      </w:pPr>
      <w:rPr>
        <w:rFonts w:ascii="Arial" w:hAnsi="Arial" w:hint="default"/>
      </w:rPr>
    </w:lvl>
    <w:lvl w:ilvl="6" w:tplc="8EF0FAC4" w:tentative="1">
      <w:start w:val="1"/>
      <w:numFmt w:val="bullet"/>
      <w:lvlText w:val="•"/>
      <w:lvlJc w:val="left"/>
      <w:pPr>
        <w:tabs>
          <w:tab w:val="num" w:pos="5040"/>
        </w:tabs>
        <w:ind w:left="5040" w:hanging="360"/>
      </w:pPr>
      <w:rPr>
        <w:rFonts w:ascii="Arial" w:hAnsi="Arial" w:hint="default"/>
      </w:rPr>
    </w:lvl>
    <w:lvl w:ilvl="7" w:tplc="E94476F0" w:tentative="1">
      <w:start w:val="1"/>
      <w:numFmt w:val="bullet"/>
      <w:lvlText w:val="•"/>
      <w:lvlJc w:val="left"/>
      <w:pPr>
        <w:tabs>
          <w:tab w:val="num" w:pos="5760"/>
        </w:tabs>
        <w:ind w:left="5760" w:hanging="360"/>
      </w:pPr>
      <w:rPr>
        <w:rFonts w:ascii="Arial" w:hAnsi="Arial" w:hint="default"/>
      </w:rPr>
    </w:lvl>
    <w:lvl w:ilvl="8" w:tplc="500C5E9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B492F09"/>
    <w:multiLevelType w:val="hybridMultilevel"/>
    <w:tmpl w:val="615A3984"/>
    <w:lvl w:ilvl="0" w:tplc="3C7E3D56">
      <w:start w:val="1"/>
      <w:numFmt w:val="bullet"/>
      <w:lvlText w:val=""/>
      <w:lvlJc w:val="left"/>
      <w:pPr>
        <w:ind w:left="720" w:hanging="360"/>
      </w:pPr>
      <w:rPr>
        <w:rFonts w:ascii="Symbol" w:hAnsi="Symbol" w:hint="default"/>
      </w:rPr>
    </w:lvl>
    <w:lvl w:ilvl="1" w:tplc="5F1632A8">
      <w:start w:val="1"/>
      <w:numFmt w:val="bullet"/>
      <w:lvlText w:val="o"/>
      <w:lvlJc w:val="left"/>
      <w:pPr>
        <w:ind w:left="1440" w:hanging="360"/>
      </w:pPr>
      <w:rPr>
        <w:rFonts w:ascii="Courier New" w:hAnsi="Courier New" w:cs="Courier New" w:hint="default"/>
      </w:rPr>
    </w:lvl>
    <w:lvl w:ilvl="2" w:tplc="A25050CC" w:tentative="1">
      <w:start w:val="1"/>
      <w:numFmt w:val="bullet"/>
      <w:lvlText w:val=""/>
      <w:lvlJc w:val="left"/>
      <w:pPr>
        <w:ind w:left="2160" w:hanging="360"/>
      </w:pPr>
      <w:rPr>
        <w:rFonts w:ascii="Wingdings" w:hAnsi="Wingdings" w:hint="default"/>
      </w:rPr>
    </w:lvl>
    <w:lvl w:ilvl="3" w:tplc="3B6882FC" w:tentative="1">
      <w:start w:val="1"/>
      <w:numFmt w:val="bullet"/>
      <w:lvlText w:val=""/>
      <w:lvlJc w:val="left"/>
      <w:pPr>
        <w:ind w:left="2880" w:hanging="360"/>
      </w:pPr>
      <w:rPr>
        <w:rFonts w:ascii="Symbol" w:hAnsi="Symbol" w:hint="default"/>
      </w:rPr>
    </w:lvl>
    <w:lvl w:ilvl="4" w:tplc="8C20107E" w:tentative="1">
      <w:start w:val="1"/>
      <w:numFmt w:val="bullet"/>
      <w:lvlText w:val="o"/>
      <w:lvlJc w:val="left"/>
      <w:pPr>
        <w:ind w:left="3600" w:hanging="360"/>
      </w:pPr>
      <w:rPr>
        <w:rFonts w:ascii="Courier New" w:hAnsi="Courier New" w:cs="Courier New" w:hint="default"/>
      </w:rPr>
    </w:lvl>
    <w:lvl w:ilvl="5" w:tplc="0A50EDC0" w:tentative="1">
      <w:start w:val="1"/>
      <w:numFmt w:val="bullet"/>
      <w:lvlText w:val=""/>
      <w:lvlJc w:val="left"/>
      <w:pPr>
        <w:ind w:left="4320" w:hanging="360"/>
      </w:pPr>
      <w:rPr>
        <w:rFonts w:ascii="Wingdings" w:hAnsi="Wingdings" w:hint="default"/>
      </w:rPr>
    </w:lvl>
    <w:lvl w:ilvl="6" w:tplc="87B82626" w:tentative="1">
      <w:start w:val="1"/>
      <w:numFmt w:val="bullet"/>
      <w:lvlText w:val=""/>
      <w:lvlJc w:val="left"/>
      <w:pPr>
        <w:ind w:left="5040" w:hanging="360"/>
      </w:pPr>
      <w:rPr>
        <w:rFonts w:ascii="Symbol" w:hAnsi="Symbol" w:hint="default"/>
      </w:rPr>
    </w:lvl>
    <w:lvl w:ilvl="7" w:tplc="F5881F70" w:tentative="1">
      <w:start w:val="1"/>
      <w:numFmt w:val="bullet"/>
      <w:lvlText w:val="o"/>
      <w:lvlJc w:val="left"/>
      <w:pPr>
        <w:ind w:left="5760" w:hanging="360"/>
      </w:pPr>
      <w:rPr>
        <w:rFonts w:ascii="Courier New" w:hAnsi="Courier New" w:cs="Courier New" w:hint="default"/>
      </w:rPr>
    </w:lvl>
    <w:lvl w:ilvl="8" w:tplc="50E01958" w:tentative="1">
      <w:start w:val="1"/>
      <w:numFmt w:val="bullet"/>
      <w:lvlText w:val=""/>
      <w:lvlJc w:val="left"/>
      <w:pPr>
        <w:ind w:left="6480" w:hanging="360"/>
      </w:pPr>
      <w:rPr>
        <w:rFonts w:ascii="Wingdings" w:hAnsi="Wingdings" w:hint="default"/>
      </w:rPr>
    </w:lvl>
  </w:abstractNum>
  <w:abstractNum w:abstractNumId="4" w15:restartNumberingAfterBreak="0">
    <w:nsid w:val="0D03514C"/>
    <w:multiLevelType w:val="hybridMultilevel"/>
    <w:tmpl w:val="905EF7FC"/>
    <w:lvl w:ilvl="0" w:tplc="3D88111E">
      <w:start w:val="1"/>
      <w:numFmt w:val="bullet"/>
      <w:lvlText w:val=""/>
      <w:lvlJc w:val="left"/>
      <w:pPr>
        <w:ind w:left="720" w:hanging="360"/>
      </w:pPr>
      <w:rPr>
        <w:rFonts w:ascii="Symbol" w:hAnsi="Symbol" w:hint="default"/>
      </w:rPr>
    </w:lvl>
    <w:lvl w:ilvl="1" w:tplc="264A71D2" w:tentative="1">
      <w:start w:val="1"/>
      <w:numFmt w:val="bullet"/>
      <w:lvlText w:val="o"/>
      <w:lvlJc w:val="left"/>
      <w:pPr>
        <w:ind w:left="1440" w:hanging="360"/>
      </w:pPr>
      <w:rPr>
        <w:rFonts w:ascii="Courier New" w:hAnsi="Courier New" w:cs="Courier New" w:hint="default"/>
      </w:rPr>
    </w:lvl>
    <w:lvl w:ilvl="2" w:tplc="F3B88586" w:tentative="1">
      <w:start w:val="1"/>
      <w:numFmt w:val="bullet"/>
      <w:lvlText w:val=""/>
      <w:lvlJc w:val="left"/>
      <w:pPr>
        <w:ind w:left="2160" w:hanging="360"/>
      </w:pPr>
      <w:rPr>
        <w:rFonts w:ascii="Wingdings" w:hAnsi="Wingdings" w:hint="default"/>
      </w:rPr>
    </w:lvl>
    <w:lvl w:ilvl="3" w:tplc="FEDCE95A" w:tentative="1">
      <w:start w:val="1"/>
      <w:numFmt w:val="bullet"/>
      <w:lvlText w:val=""/>
      <w:lvlJc w:val="left"/>
      <w:pPr>
        <w:ind w:left="2880" w:hanging="360"/>
      </w:pPr>
      <w:rPr>
        <w:rFonts w:ascii="Symbol" w:hAnsi="Symbol" w:hint="default"/>
      </w:rPr>
    </w:lvl>
    <w:lvl w:ilvl="4" w:tplc="C3425698" w:tentative="1">
      <w:start w:val="1"/>
      <w:numFmt w:val="bullet"/>
      <w:lvlText w:val="o"/>
      <w:lvlJc w:val="left"/>
      <w:pPr>
        <w:ind w:left="3600" w:hanging="360"/>
      </w:pPr>
      <w:rPr>
        <w:rFonts w:ascii="Courier New" w:hAnsi="Courier New" w:cs="Courier New" w:hint="default"/>
      </w:rPr>
    </w:lvl>
    <w:lvl w:ilvl="5" w:tplc="9C46C6FE" w:tentative="1">
      <w:start w:val="1"/>
      <w:numFmt w:val="bullet"/>
      <w:lvlText w:val=""/>
      <w:lvlJc w:val="left"/>
      <w:pPr>
        <w:ind w:left="4320" w:hanging="360"/>
      </w:pPr>
      <w:rPr>
        <w:rFonts w:ascii="Wingdings" w:hAnsi="Wingdings" w:hint="default"/>
      </w:rPr>
    </w:lvl>
    <w:lvl w:ilvl="6" w:tplc="72663E6E" w:tentative="1">
      <w:start w:val="1"/>
      <w:numFmt w:val="bullet"/>
      <w:lvlText w:val=""/>
      <w:lvlJc w:val="left"/>
      <w:pPr>
        <w:ind w:left="5040" w:hanging="360"/>
      </w:pPr>
      <w:rPr>
        <w:rFonts w:ascii="Symbol" w:hAnsi="Symbol" w:hint="default"/>
      </w:rPr>
    </w:lvl>
    <w:lvl w:ilvl="7" w:tplc="7C8C7CE4" w:tentative="1">
      <w:start w:val="1"/>
      <w:numFmt w:val="bullet"/>
      <w:lvlText w:val="o"/>
      <w:lvlJc w:val="left"/>
      <w:pPr>
        <w:ind w:left="5760" w:hanging="360"/>
      </w:pPr>
      <w:rPr>
        <w:rFonts w:ascii="Courier New" w:hAnsi="Courier New" w:cs="Courier New" w:hint="default"/>
      </w:rPr>
    </w:lvl>
    <w:lvl w:ilvl="8" w:tplc="A48641F0" w:tentative="1">
      <w:start w:val="1"/>
      <w:numFmt w:val="bullet"/>
      <w:lvlText w:val=""/>
      <w:lvlJc w:val="left"/>
      <w:pPr>
        <w:ind w:left="6480" w:hanging="360"/>
      </w:pPr>
      <w:rPr>
        <w:rFonts w:ascii="Wingdings" w:hAnsi="Wingdings" w:hint="default"/>
      </w:rPr>
    </w:lvl>
  </w:abstractNum>
  <w:abstractNum w:abstractNumId="5" w15:restartNumberingAfterBreak="0">
    <w:nsid w:val="0EFF099C"/>
    <w:multiLevelType w:val="hybridMultilevel"/>
    <w:tmpl w:val="A9BAF0AE"/>
    <w:lvl w:ilvl="0" w:tplc="EE70E74A">
      <w:start w:val="1"/>
      <w:numFmt w:val="bullet"/>
      <w:lvlText w:val=""/>
      <w:lvlJc w:val="left"/>
      <w:pPr>
        <w:ind w:left="720" w:hanging="360"/>
      </w:pPr>
      <w:rPr>
        <w:rFonts w:ascii="Symbol" w:hAnsi="Symbol" w:hint="default"/>
      </w:rPr>
    </w:lvl>
    <w:lvl w:ilvl="1" w:tplc="B28C2170" w:tentative="1">
      <w:start w:val="1"/>
      <w:numFmt w:val="bullet"/>
      <w:lvlText w:val="o"/>
      <w:lvlJc w:val="left"/>
      <w:pPr>
        <w:ind w:left="1440" w:hanging="360"/>
      </w:pPr>
      <w:rPr>
        <w:rFonts w:ascii="Courier New" w:hAnsi="Courier New" w:cs="Courier New" w:hint="default"/>
      </w:rPr>
    </w:lvl>
    <w:lvl w:ilvl="2" w:tplc="17A6C09A" w:tentative="1">
      <w:start w:val="1"/>
      <w:numFmt w:val="bullet"/>
      <w:lvlText w:val=""/>
      <w:lvlJc w:val="left"/>
      <w:pPr>
        <w:ind w:left="2160" w:hanging="360"/>
      </w:pPr>
      <w:rPr>
        <w:rFonts w:ascii="Wingdings" w:hAnsi="Wingdings" w:hint="default"/>
      </w:rPr>
    </w:lvl>
    <w:lvl w:ilvl="3" w:tplc="47F4CF8C" w:tentative="1">
      <w:start w:val="1"/>
      <w:numFmt w:val="bullet"/>
      <w:lvlText w:val=""/>
      <w:lvlJc w:val="left"/>
      <w:pPr>
        <w:ind w:left="2880" w:hanging="360"/>
      </w:pPr>
      <w:rPr>
        <w:rFonts w:ascii="Symbol" w:hAnsi="Symbol" w:hint="default"/>
      </w:rPr>
    </w:lvl>
    <w:lvl w:ilvl="4" w:tplc="B5529BB0" w:tentative="1">
      <w:start w:val="1"/>
      <w:numFmt w:val="bullet"/>
      <w:lvlText w:val="o"/>
      <w:lvlJc w:val="left"/>
      <w:pPr>
        <w:ind w:left="3600" w:hanging="360"/>
      </w:pPr>
      <w:rPr>
        <w:rFonts w:ascii="Courier New" w:hAnsi="Courier New" w:cs="Courier New" w:hint="default"/>
      </w:rPr>
    </w:lvl>
    <w:lvl w:ilvl="5" w:tplc="52BECF9C" w:tentative="1">
      <w:start w:val="1"/>
      <w:numFmt w:val="bullet"/>
      <w:lvlText w:val=""/>
      <w:lvlJc w:val="left"/>
      <w:pPr>
        <w:ind w:left="4320" w:hanging="360"/>
      </w:pPr>
      <w:rPr>
        <w:rFonts w:ascii="Wingdings" w:hAnsi="Wingdings" w:hint="default"/>
      </w:rPr>
    </w:lvl>
    <w:lvl w:ilvl="6" w:tplc="329279B2" w:tentative="1">
      <w:start w:val="1"/>
      <w:numFmt w:val="bullet"/>
      <w:lvlText w:val=""/>
      <w:lvlJc w:val="left"/>
      <w:pPr>
        <w:ind w:left="5040" w:hanging="360"/>
      </w:pPr>
      <w:rPr>
        <w:rFonts w:ascii="Symbol" w:hAnsi="Symbol" w:hint="default"/>
      </w:rPr>
    </w:lvl>
    <w:lvl w:ilvl="7" w:tplc="0E92722C" w:tentative="1">
      <w:start w:val="1"/>
      <w:numFmt w:val="bullet"/>
      <w:lvlText w:val="o"/>
      <w:lvlJc w:val="left"/>
      <w:pPr>
        <w:ind w:left="5760" w:hanging="360"/>
      </w:pPr>
      <w:rPr>
        <w:rFonts w:ascii="Courier New" w:hAnsi="Courier New" w:cs="Courier New" w:hint="default"/>
      </w:rPr>
    </w:lvl>
    <w:lvl w:ilvl="8" w:tplc="77963B5C" w:tentative="1">
      <w:start w:val="1"/>
      <w:numFmt w:val="bullet"/>
      <w:lvlText w:val=""/>
      <w:lvlJc w:val="left"/>
      <w:pPr>
        <w:ind w:left="6480" w:hanging="360"/>
      </w:pPr>
      <w:rPr>
        <w:rFonts w:ascii="Wingdings" w:hAnsi="Wingdings" w:hint="default"/>
      </w:rPr>
    </w:lvl>
  </w:abstractNum>
  <w:abstractNum w:abstractNumId="6" w15:restartNumberingAfterBreak="0">
    <w:nsid w:val="17653414"/>
    <w:multiLevelType w:val="hybridMultilevel"/>
    <w:tmpl w:val="21CE392C"/>
    <w:lvl w:ilvl="0" w:tplc="B9A207D8">
      <w:start w:val="1"/>
      <w:numFmt w:val="bullet"/>
      <w:lvlText w:val=""/>
      <w:lvlJc w:val="left"/>
      <w:pPr>
        <w:tabs>
          <w:tab w:val="num" w:pos="720"/>
        </w:tabs>
        <w:ind w:left="720" w:hanging="360"/>
      </w:pPr>
      <w:rPr>
        <w:rFonts w:ascii="Wingdings" w:hAnsi="Wingdings" w:hint="default"/>
      </w:rPr>
    </w:lvl>
    <w:lvl w:ilvl="1" w:tplc="6E7C20AA">
      <w:start w:val="1"/>
      <w:numFmt w:val="bullet"/>
      <w:lvlText w:val=""/>
      <w:lvlJc w:val="left"/>
      <w:pPr>
        <w:tabs>
          <w:tab w:val="num" w:pos="1440"/>
        </w:tabs>
        <w:ind w:left="1440" w:hanging="360"/>
      </w:pPr>
      <w:rPr>
        <w:rFonts w:ascii="Wingdings" w:hAnsi="Wingdings" w:hint="default"/>
      </w:rPr>
    </w:lvl>
    <w:lvl w:ilvl="2" w:tplc="8E08478A" w:tentative="1">
      <w:start w:val="1"/>
      <w:numFmt w:val="bullet"/>
      <w:lvlText w:val=""/>
      <w:lvlJc w:val="left"/>
      <w:pPr>
        <w:tabs>
          <w:tab w:val="num" w:pos="2160"/>
        </w:tabs>
        <w:ind w:left="2160" w:hanging="360"/>
      </w:pPr>
      <w:rPr>
        <w:rFonts w:ascii="Wingdings" w:hAnsi="Wingdings" w:hint="default"/>
      </w:rPr>
    </w:lvl>
    <w:lvl w:ilvl="3" w:tplc="F328EA6E" w:tentative="1">
      <w:start w:val="1"/>
      <w:numFmt w:val="bullet"/>
      <w:lvlText w:val=""/>
      <w:lvlJc w:val="left"/>
      <w:pPr>
        <w:tabs>
          <w:tab w:val="num" w:pos="2880"/>
        </w:tabs>
        <w:ind w:left="2880" w:hanging="360"/>
      </w:pPr>
      <w:rPr>
        <w:rFonts w:ascii="Wingdings" w:hAnsi="Wingdings" w:hint="default"/>
      </w:rPr>
    </w:lvl>
    <w:lvl w:ilvl="4" w:tplc="22B25474" w:tentative="1">
      <w:start w:val="1"/>
      <w:numFmt w:val="bullet"/>
      <w:lvlText w:val=""/>
      <w:lvlJc w:val="left"/>
      <w:pPr>
        <w:tabs>
          <w:tab w:val="num" w:pos="3600"/>
        </w:tabs>
        <w:ind w:left="3600" w:hanging="360"/>
      </w:pPr>
      <w:rPr>
        <w:rFonts w:ascii="Wingdings" w:hAnsi="Wingdings" w:hint="default"/>
      </w:rPr>
    </w:lvl>
    <w:lvl w:ilvl="5" w:tplc="69C4FF6C" w:tentative="1">
      <w:start w:val="1"/>
      <w:numFmt w:val="bullet"/>
      <w:lvlText w:val=""/>
      <w:lvlJc w:val="left"/>
      <w:pPr>
        <w:tabs>
          <w:tab w:val="num" w:pos="4320"/>
        </w:tabs>
        <w:ind w:left="4320" w:hanging="360"/>
      </w:pPr>
      <w:rPr>
        <w:rFonts w:ascii="Wingdings" w:hAnsi="Wingdings" w:hint="default"/>
      </w:rPr>
    </w:lvl>
    <w:lvl w:ilvl="6" w:tplc="98AA59D2" w:tentative="1">
      <w:start w:val="1"/>
      <w:numFmt w:val="bullet"/>
      <w:lvlText w:val=""/>
      <w:lvlJc w:val="left"/>
      <w:pPr>
        <w:tabs>
          <w:tab w:val="num" w:pos="5040"/>
        </w:tabs>
        <w:ind w:left="5040" w:hanging="360"/>
      </w:pPr>
      <w:rPr>
        <w:rFonts w:ascii="Wingdings" w:hAnsi="Wingdings" w:hint="default"/>
      </w:rPr>
    </w:lvl>
    <w:lvl w:ilvl="7" w:tplc="34482AC8" w:tentative="1">
      <w:start w:val="1"/>
      <w:numFmt w:val="bullet"/>
      <w:lvlText w:val=""/>
      <w:lvlJc w:val="left"/>
      <w:pPr>
        <w:tabs>
          <w:tab w:val="num" w:pos="5760"/>
        </w:tabs>
        <w:ind w:left="5760" w:hanging="360"/>
      </w:pPr>
      <w:rPr>
        <w:rFonts w:ascii="Wingdings" w:hAnsi="Wingdings" w:hint="default"/>
      </w:rPr>
    </w:lvl>
    <w:lvl w:ilvl="8" w:tplc="B3B473A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F661E2"/>
    <w:multiLevelType w:val="hybridMultilevel"/>
    <w:tmpl w:val="E24634F8"/>
    <w:lvl w:ilvl="0" w:tplc="8898998E">
      <w:start w:val="1"/>
      <w:numFmt w:val="decimal"/>
      <w:lvlText w:val="%1."/>
      <w:lvlJc w:val="left"/>
      <w:pPr>
        <w:ind w:left="720" w:hanging="360"/>
      </w:pPr>
    </w:lvl>
    <w:lvl w:ilvl="1" w:tplc="4A24DBF8">
      <w:start w:val="1"/>
      <w:numFmt w:val="bullet"/>
      <w:lvlText w:val=""/>
      <w:lvlJc w:val="left"/>
      <w:pPr>
        <w:ind w:left="1440" w:hanging="360"/>
      </w:pPr>
      <w:rPr>
        <w:rFonts w:ascii="Wingdings" w:hAnsi="Wingdings" w:hint="default"/>
      </w:rPr>
    </w:lvl>
    <w:lvl w:ilvl="2" w:tplc="57F81854" w:tentative="1">
      <w:start w:val="1"/>
      <w:numFmt w:val="lowerRoman"/>
      <w:lvlText w:val="%3."/>
      <w:lvlJc w:val="right"/>
      <w:pPr>
        <w:ind w:left="2160" w:hanging="180"/>
      </w:pPr>
    </w:lvl>
    <w:lvl w:ilvl="3" w:tplc="A21ED8D8" w:tentative="1">
      <w:start w:val="1"/>
      <w:numFmt w:val="decimal"/>
      <w:lvlText w:val="%4."/>
      <w:lvlJc w:val="left"/>
      <w:pPr>
        <w:ind w:left="2880" w:hanging="360"/>
      </w:pPr>
    </w:lvl>
    <w:lvl w:ilvl="4" w:tplc="7D36013A" w:tentative="1">
      <w:start w:val="1"/>
      <w:numFmt w:val="lowerLetter"/>
      <w:lvlText w:val="%5."/>
      <w:lvlJc w:val="left"/>
      <w:pPr>
        <w:ind w:left="3600" w:hanging="360"/>
      </w:pPr>
    </w:lvl>
    <w:lvl w:ilvl="5" w:tplc="50960E8E" w:tentative="1">
      <w:start w:val="1"/>
      <w:numFmt w:val="lowerRoman"/>
      <w:lvlText w:val="%6."/>
      <w:lvlJc w:val="right"/>
      <w:pPr>
        <w:ind w:left="4320" w:hanging="180"/>
      </w:pPr>
    </w:lvl>
    <w:lvl w:ilvl="6" w:tplc="B0A43086" w:tentative="1">
      <w:start w:val="1"/>
      <w:numFmt w:val="decimal"/>
      <w:lvlText w:val="%7."/>
      <w:lvlJc w:val="left"/>
      <w:pPr>
        <w:ind w:left="5040" w:hanging="360"/>
      </w:pPr>
    </w:lvl>
    <w:lvl w:ilvl="7" w:tplc="E7E62442" w:tentative="1">
      <w:start w:val="1"/>
      <w:numFmt w:val="lowerLetter"/>
      <w:lvlText w:val="%8."/>
      <w:lvlJc w:val="left"/>
      <w:pPr>
        <w:ind w:left="5760" w:hanging="360"/>
      </w:pPr>
    </w:lvl>
    <w:lvl w:ilvl="8" w:tplc="65A83E86" w:tentative="1">
      <w:start w:val="1"/>
      <w:numFmt w:val="lowerRoman"/>
      <w:lvlText w:val="%9."/>
      <w:lvlJc w:val="right"/>
      <w:pPr>
        <w:ind w:left="6480" w:hanging="180"/>
      </w:pPr>
    </w:lvl>
  </w:abstractNum>
  <w:abstractNum w:abstractNumId="8" w15:restartNumberingAfterBreak="0">
    <w:nsid w:val="192A134A"/>
    <w:multiLevelType w:val="hybridMultilevel"/>
    <w:tmpl w:val="5CD27B26"/>
    <w:lvl w:ilvl="0" w:tplc="29B2D8CA">
      <w:start w:val="1"/>
      <w:numFmt w:val="decimal"/>
      <w:lvlText w:val="%1."/>
      <w:lvlJc w:val="left"/>
      <w:pPr>
        <w:ind w:left="720" w:hanging="360"/>
      </w:pPr>
    </w:lvl>
    <w:lvl w:ilvl="1" w:tplc="4F225FFE">
      <w:start w:val="1"/>
      <w:numFmt w:val="bullet"/>
      <w:lvlText w:val=""/>
      <w:lvlJc w:val="left"/>
      <w:pPr>
        <w:ind w:left="1440" w:hanging="360"/>
      </w:pPr>
      <w:rPr>
        <w:rFonts w:ascii="Wingdings" w:hAnsi="Wingdings" w:hint="default"/>
      </w:rPr>
    </w:lvl>
    <w:lvl w:ilvl="2" w:tplc="F6468B00" w:tentative="1">
      <w:start w:val="1"/>
      <w:numFmt w:val="lowerRoman"/>
      <w:lvlText w:val="%3."/>
      <w:lvlJc w:val="right"/>
      <w:pPr>
        <w:ind w:left="2160" w:hanging="180"/>
      </w:pPr>
    </w:lvl>
    <w:lvl w:ilvl="3" w:tplc="25208B1C" w:tentative="1">
      <w:start w:val="1"/>
      <w:numFmt w:val="decimal"/>
      <w:lvlText w:val="%4."/>
      <w:lvlJc w:val="left"/>
      <w:pPr>
        <w:ind w:left="2880" w:hanging="360"/>
      </w:pPr>
    </w:lvl>
    <w:lvl w:ilvl="4" w:tplc="5BAEBB1A" w:tentative="1">
      <w:start w:val="1"/>
      <w:numFmt w:val="lowerLetter"/>
      <w:lvlText w:val="%5."/>
      <w:lvlJc w:val="left"/>
      <w:pPr>
        <w:ind w:left="3600" w:hanging="360"/>
      </w:pPr>
    </w:lvl>
    <w:lvl w:ilvl="5" w:tplc="6F103CD8" w:tentative="1">
      <w:start w:val="1"/>
      <w:numFmt w:val="lowerRoman"/>
      <w:lvlText w:val="%6."/>
      <w:lvlJc w:val="right"/>
      <w:pPr>
        <w:ind w:left="4320" w:hanging="180"/>
      </w:pPr>
    </w:lvl>
    <w:lvl w:ilvl="6" w:tplc="BCEE94A6" w:tentative="1">
      <w:start w:val="1"/>
      <w:numFmt w:val="decimal"/>
      <w:lvlText w:val="%7."/>
      <w:lvlJc w:val="left"/>
      <w:pPr>
        <w:ind w:left="5040" w:hanging="360"/>
      </w:pPr>
    </w:lvl>
    <w:lvl w:ilvl="7" w:tplc="3E8001AA" w:tentative="1">
      <w:start w:val="1"/>
      <w:numFmt w:val="lowerLetter"/>
      <w:lvlText w:val="%8."/>
      <w:lvlJc w:val="left"/>
      <w:pPr>
        <w:ind w:left="5760" w:hanging="360"/>
      </w:pPr>
    </w:lvl>
    <w:lvl w:ilvl="8" w:tplc="17C2BEC4" w:tentative="1">
      <w:start w:val="1"/>
      <w:numFmt w:val="lowerRoman"/>
      <w:lvlText w:val="%9."/>
      <w:lvlJc w:val="right"/>
      <w:pPr>
        <w:ind w:left="6480" w:hanging="180"/>
      </w:pPr>
    </w:lvl>
  </w:abstractNum>
  <w:abstractNum w:abstractNumId="9" w15:restartNumberingAfterBreak="0">
    <w:nsid w:val="1D452346"/>
    <w:multiLevelType w:val="hybridMultilevel"/>
    <w:tmpl w:val="F5E28290"/>
    <w:lvl w:ilvl="0" w:tplc="5916FD0E">
      <w:start w:val="1"/>
      <w:numFmt w:val="bullet"/>
      <w:lvlText w:val=""/>
      <w:lvlJc w:val="left"/>
      <w:pPr>
        <w:ind w:left="720" w:hanging="360"/>
      </w:pPr>
      <w:rPr>
        <w:rFonts w:ascii="Symbol" w:hAnsi="Symbol" w:hint="default"/>
      </w:rPr>
    </w:lvl>
    <w:lvl w:ilvl="1" w:tplc="A2E255E0" w:tentative="1">
      <w:start w:val="1"/>
      <w:numFmt w:val="bullet"/>
      <w:lvlText w:val="o"/>
      <w:lvlJc w:val="left"/>
      <w:pPr>
        <w:ind w:left="1440" w:hanging="360"/>
      </w:pPr>
      <w:rPr>
        <w:rFonts w:ascii="Courier New" w:hAnsi="Courier New" w:cs="Courier New" w:hint="default"/>
      </w:rPr>
    </w:lvl>
    <w:lvl w:ilvl="2" w:tplc="E1109C94" w:tentative="1">
      <w:start w:val="1"/>
      <w:numFmt w:val="bullet"/>
      <w:lvlText w:val=""/>
      <w:lvlJc w:val="left"/>
      <w:pPr>
        <w:ind w:left="2160" w:hanging="360"/>
      </w:pPr>
      <w:rPr>
        <w:rFonts w:ascii="Wingdings" w:hAnsi="Wingdings" w:hint="default"/>
      </w:rPr>
    </w:lvl>
    <w:lvl w:ilvl="3" w:tplc="4FAA8F8C" w:tentative="1">
      <w:start w:val="1"/>
      <w:numFmt w:val="bullet"/>
      <w:lvlText w:val=""/>
      <w:lvlJc w:val="left"/>
      <w:pPr>
        <w:ind w:left="2880" w:hanging="360"/>
      </w:pPr>
      <w:rPr>
        <w:rFonts w:ascii="Symbol" w:hAnsi="Symbol" w:hint="default"/>
      </w:rPr>
    </w:lvl>
    <w:lvl w:ilvl="4" w:tplc="67743ECC" w:tentative="1">
      <w:start w:val="1"/>
      <w:numFmt w:val="bullet"/>
      <w:lvlText w:val="o"/>
      <w:lvlJc w:val="left"/>
      <w:pPr>
        <w:ind w:left="3600" w:hanging="360"/>
      </w:pPr>
      <w:rPr>
        <w:rFonts w:ascii="Courier New" w:hAnsi="Courier New" w:cs="Courier New" w:hint="default"/>
      </w:rPr>
    </w:lvl>
    <w:lvl w:ilvl="5" w:tplc="93384844" w:tentative="1">
      <w:start w:val="1"/>
      <w:numFmt w:val="bullet"/>
      <w:lvlText w:val=""/>
      <w:lvlJc w:val="left"/>
      <w:pPr>
        <w:ind w:left="4320" w:hanging="360"/>
      </w:pPr>
      <w:rPr>
        <w:rFonts w:ascii="Wingdings" w:hAnsi="Wingdings" w:hint="default"/>
      </w:rPr>
    </w:lvl>
    <w:lvl w:ilvl="6" w:tplc="B93A867E" w:tentative="1">
      <w:start w:val="1"/>
      <w:numFmt w:val="bullet"/>
      <w:lvlText w:val=""/>
      <w:lvlJc w:val="left"/>
      <w:pPr>
        <w:ind w:left="5040" w:hanging="360"/>
      </w:pPr>
      <w:rPr>
        <w:rFonts w:ascii="Symbol" w:hAnsi="Symbol" w:hint="default"/>
      </w:rPr>
    </w:lvl>
    <w:lvl w:ilvl="7" w:tplc="17B256DA" w:tentative="1">
      <w:start w:val="1"/>
      <w:numFmt w:val="bullet"/>
      <w:lvlText w:val="o"/>
      <w:lvlJc w:val="left"/>
      <w:pPr>
        <w:ind w:left="5760" w:hanging="360"/>
      </w:pPr>
      <w:rPr>
        <w:rFonts w:ascii="Courier New" w:hAnsi="Courier New" w:cs="Courier New" w:hint="default"/>
      </w:rPr>
    </w:lvl>
    <w:lvl w:ilvl="8" w:tplc="41C81BA0" w:tentative="1">
      <w:start w:val="1"/>
      <w:numFmt w:val="bullet"/>
      <w:lvlText w:val=""/>
      <w:lvlJc w:val="left"/>
      <w:pPr>
        <w:ind w:left="6480" w:hanging="360"/>
      </w:pPr>
      <w:rPr>
        <w:rFonts w:ascii="Wingdings" w:hAnsi="Wingdings" w:hint="default"/>
      </w:rPr>
    </w:lvl>
  </w:abstractNum>
  <w:abstractNum w:abstractNumId="10" w15:restartNumberingAfterBreak="0">
    <w:nsid w:val="2E5E0DF4"/>
    <w:multiLevelType w:val="hybridMultilevel"/>
    <w:tmpl w:val="FE1E4D9E"/>
    <w:lvl w:ilvl="0" w:tplc="A8DEF658">
      <w:start w:val="1"/>
      <w:numFmt w:val="bullet"/>
      <w:lvlText w:val=""/>
      <w:lvlJc w:val="left"/>
      <w:pPr>
        <w:ind w:left="720" w:hanging="360"/>
      </w:pPr>
      <w:rPr>
        <w:rFonts w:ascii="Symbol" w:hAnsi="Symbol" w:hint="default"/>
      </w:rPr>
    </w:lvl>
    <w:lvl w:ilvl="1" w:tplc="1ABAAB18">
      <w:start w:val="1"/>
      <w:numFmt w:val="bullet"/>
      <w:lvlText w:val="o"/>
      <w:lvlJc w:val="left"/>
      <w:pPr>
        <w:ind w:left="1440" w:hanging="360"/>
      </w:pPr>
      <w:rPr>
        <w:rFonts w:ascii="Courier New" w:hAnsi="Courier New" w:cs="Courier New" w:hint="default"/>
      </w:rPr>
    </w:lvl>
    <w:lvl w:ilvl="2" w:tplc="2D349562">
      <w:start w:val="1"/>
      <w:numFmt w:val="bullet"/>
      <w:lvlText w:val=""/>
      <w:lvlJc w:val="left"/>
      <w:pPr>
        <w:ind w:left="2160" w:hanging="360"/>
      </w:pPr>
      <w:rPr>
        <w:rFonts w:ascii="Wingdings" w:hAnsi="Wingdings" w:hint="default"/>
      </w:rPr>
    </w:lvl>
    <w:lvl w:ilvl="3" w:tplc="5F104D9C">
      <w:start w:val="1"/>
      <w:numFmt w:val="bullet"/>
      <w:lvlText w:val=""/>
      <w:lvlJc w:val="left"/>
      <w:pPr>
        <w:ind w:left="2880" w:hanging="360"/>
      </w:pPr>
      <w:rPr>
        <w:rFonts w:ascii="Symbol" w:hAnsi="Symbol" w:hint="default"/>
      </w:rPr>
    </w:lvl>
    <w:lvl w:ilvl="4" w:tplc="EA52D296">
      <w:start w:val="1"/>
      <w:numFmt w:val="bullet"/>
      <w:lvlText w:val="o"/>
      <w:lvlJc w:val="left"/>
      <w:pPr>
        <w:ind w:left="3600" w:hanging="360"/>
      </w:pPr>
      <w:rPr>
        <w:rFonts w:ascii="Courier New" w:hAnsi="Courier New" w:cs="Courier New" w:hint="default"/>
      </w:rPr>
    </w:lvl>
    <w:lvl w:ilvl="5" w:tplc="3EA0F1D6">
      <w:start w:val="1"/>
      <w:numFmt w:val="bullet"/>
      <w:lvlText w:val=""/>
      <w:lvlJc w:val="left"/>
      <w:pPr>
        <w:ind w:left="4320" w:hanging="360"/>
      </w:pPr>
      <w:rPr>
        <w:rFonts w:ascii="Wingdings" w:hAnsi="Wingdings" w:hint="default"/>
      </w:rPr>
    </w:lvl>
    <w:lvl w:ilvl="6" w:tplc="38EE69D2">
      <w:start w:val="1"/>
      <w:numFmt w:val="bullet"/>
      <w:lvlText w:val=""/>
      <w:lvlJc w:val="left"/>
      <w:pPr>
        <w:ind w:left="5040" w:hanging="360"/>
      </w:pPr>
      <w:rPr>
        <w:rFonts w:ascii="Symbol" w:hAnsi="Symbol" w:hint="default"/>
      </w:rPr>
    </w:lvl>
    <w:lvl w:ilvl="7" w:tplc="FBF80610">
      <w:start w:val="1"/>
      <w:numFmt w:val="bullet"/>
      <w:lvlText w:val="o"/>
      <w:lvlJc w:val="left"/>
      <w:pPr>
        <w:ind w:left="5760" w:hanging="360"/>
      </w:pPr>
      <w:rPr>
        <w:rFonts w:ascii="Courier New" w:hAnsi="Courier New" w:cs="Courier New" w:hint="default"/>
      </w:rPr>
    </w:lvl>
    <w:lvl w:ilvl="8" w:tplc="162E5C3A">
      <w:start w:val="1"/>
      <w:numFmt w:val="bullet"/>
      <w:lvlText w:val=""/>
      <w:lvlJc w:val="left"/>
      <w:pPr>
        <w:ind w:left="6480" w:hanging="360"/>
      </w:pPr>
      <w:rPr>
        <w:rFonts w:ascii="Wingdings" w:hAnsi="Wingdings" w:hint="default"/>
      </w:rPr>
    </w:lvl>
  </w:abstractNum>
  <w:abstractNum w:abstractNumId="11" w15:restartNumberingAfterBreak="0">
    <w:nsid w:val="345A1ECD"/>
    <w:multiLevelType w:val="hybridMultilevel"/>
    <w:tmpl w:val="B05EBAEE"/>
    <w:lvl w:ilvl="0" w:tplc="F0D83A64">
      <w:start w:val="1"/>
      <w:numFmt w:val="bullet"/>
      <w:lvlText w:val=""/>
      <w:lvlJc w:val="left"/>
      <w:pPr>
        <w:ind w:left="720" w:hanging="360"/>
      </w:pPr>
      <w:rPr>
        <w:rFonts w:ascii="Symbol" w:hAnsi="Symbol" w:hint="default"/>
      </w:rPr>
    </w:lvl>
    <w:lvl w:ilvl="1" w:tplc="821021F6" w:tentative="1">
      <w:start w:val="1"/>
      <w:numFmt w:val="bullet"/>
      <w:lvlText w:val="o"/>
      <w:lvlJc w:val="left"/>
      <w:pPr>
        <w:ind w:left="1440" w:hanging="360"/>
      </w:pPr>
      <w:rPr>
        <w:rFonts w:ascii="Courier New" w:hAnsi="Courier New" w:cs="Courier New" w:hint="default"/>
      </w:rPr>
    </w:lvl>
    <w:lvl w:ilvl="2" w:tplc="38C079B0" w:tentative="1">
      <w:start w:val="1"/>
      <w:numFmt w:val="bullet"/>
      <w:lvlText w:val=""/>
      <w:lvlJc w:val="left"/>
      <w:pPr>
        <w:ind w:left="2160" w:hanging="360"/>
      </w:pPr>
      <w:rPr>
        <w:rFonts w:ascii="Wingdings" w:hAnsi="Wingdings" w:hint="default"/>
      </w:rPr>
    </w:lvl>
    <w:lvl w:ilvl="3" w:tplc="ED36EF94" w:tentative="1">
      <w:start w:val="1"/>
      <w:numFmt w:val="bullet"/>
      <w:lvlText w:val=""/>
      <w:lvlJc w:val="left"/>
      <w:pPr>
        <w:ind w:left="2880" w:hanging="360"/>
      </w:pPr>
      <w:rPr>
        <w:rFonts w:ascii="Symbol" w:hAnsi="Symbol" w:hint="default"/>
      </w:rPr>
    </w:lvl>
    <w:lvl w:ilvl="4" w:tplc="912818F8" w:tentative="1">
      <w:start w:val="1"/>
      <w:numFmt w:val="bullet"/>
      <w:lvlText w:val="o"/>
      <w:lvlJc w:val="left"/>
      <w:pPr>
        <w:ind w:left="3600" w:hanging="360"/>
      </w:pPr>
      <w:rPr>
        <w:rFonts w:ascii="Courier New" w:hAnsi="Courier New" w:cs="Courier New" w:hint="default"/>
      </w:rPr>
    </w:lvl>
    <w:lvl w:ilvl="5" w:tplc="68029EA4" w:tentative="1">
      <w:start w:val="1"/>
      <w:numFmt w:val="bullet"/>
      <w:lvlText w:val=""/>
      <w:lvlJc w:val="left"/>
      <w:pPr>
        <w:ind w:left="4320" w:hanging="360"/>
      </w:pPr>
      <w:rPr>
        <w:rFonts w:ascii="Wingdings" w:hAnsi="Wingdings" w:hint="default"/>
      </w:rPr>
    </w:lvl>
    <w:lvl w:ilvl="6" w:tplc="82DC8F72" w:tentative="1">
      <w:start w:val="1"/>
      <w:numFmt w:val="bullet"/>
      <w:lvlText w:val=""/>
      <w:lvlJc w:val="left"/>
      <w:pPr>
        <w:ind w:left="5040" w:hanging="360"/>
      </w:pPr>
      <w:rPr>
        <w:rFonts w:ascii="Symbol" w:hAnsi="Symbol" w:hint="default"/>
      </w:rPr>
    </w:lvl>
    <w:lvl w:ilvl="7" w:tplc="85C663EE" w:tentative="1">
      <w:start w:val="1"/>
      <w:numFmt w:val="bullet"/>
      <w:lvlText w:val="o"/>
      <w:lvlJc w:val="left"/>
      <w:pPr>
        <w:ind w:left="5760" w:hanging="360"/>
      </w:pPr>
      <w:rPr>
        <w:rFonts w:ascii="Courier New" w:hAnsi="Courier New" w:cs="Courier New" w:hint="default"/>
      </w:rPr>
    </w:lvl>
    <w:lvl w:ilvl="8" w:tplc="3DF0A73C" w:tentative="1">
      <w:start w:val="1"/>
      <w:numFmt w:val="bullet"/>
      <w:lvlText w:val=""/>
      <w:lvlJc w:val="left"/>
      <w:pPr>
        <w:ind w:left="6480" w:hanging="360"/>
      </w:pPr>
      <w:rPr>
        <w:rFonts w:ascii="Wingdings" w:hAnsi="Wingdings" w:hint="default"/>
      </w:rPr>
    </w:lvl>
  </w:abstractNum>
  <w:abstractNum w:abstractNumId="12" w15:restartNumberingAfterBreak="0">
    <w:nsid w:val="5B3F3C1A"/>
    <w:multiLevelType w:val="hybridMultilevel"/>
    <w:tmpl w:val="FBF2FA72"/>
    <w:lvl w:ilvl="0" w:tplc="F65AA16E">
      <w:start w:val="1"/>
      <w:numFmt w:val="bullet"/>
      <w:lvlText w:val=""/>
      <w:lvlJc w:val="left"/>
      <w:pPr>
        <w:tabs>
          <w:tab w:val="num" w:pos="720"/>
        </w:tabs>
        <w:ind w:left="720" w:hanging="360"/>
      </w:pPr>
      <w:rPr>
        <w:rFonts w:ascii="Wingdings" w:hAnsi="Wingdings" w:hint="default"/>
      </w:rPr>
    </w:lvl>
    <w:lvl w:ilvl="1" w:tplc="701A08D2">
      <w:start w:val="1"/>
      <w:numFmt w:val="bullet"/>
      <w:lvlText w:val=""/>
      <w:lvlJc w:val="left"/>
      <w:pPr>
        <w:tabs>
          <w:tab w:val="num" w:pos="1440"/>
        </w:tabs>
        <w:ind w:left="1440" w:hanging="360"/>
      </w:pPr>
      <w:rPr>
        <w:rFonts w:ascii="Wingdings" w:hAnsi="Wingdings" w:hint="default"/>
      </w:rPr>
    </w:lvl>
    <w:lvl w:ilvl="2" w:tplc="D58E4526" w:tentative="1">
      <w:start w:val="1"/>
      <w:numFmt w:val="bullet"/>
      <w:lvlText w:val=""/>
      <w:lvlJc w:val="left"/>
      <w:pPr>
        <w:tabs>
          <w:tab w:val="num" w:pos="2160"/>
        </w:tabs>
        <w:ind w:left="2160" w:hanging="360"/>
      </w:pPr>
      <w:rPr>
        <w:rFonts w:ascii="Wingdings" w:hAnsi="Wingdings" w:hint="default"/>
      </w:rPr>
    </w:lvl>
    <w:lvl w:ilvl="3" w:tplc="3CDC22BA" w:tentative="1">
      <w:start w:val="1"/>
      <w:numFmt w:val="bullet"/>
      <w:lvlText w:val=""/>
      <w:lvlJc w:val="left"/>
      <w:pPr>
        <w:tabs>
          <w:tab w:val="num" w:pos="2880"/>
        </w:tabs>
        <w:ind w:left="2880" w:hanging="360"/>
      </w:pPr>
      <w:rPr>
        <w:rFonts w:ascii="Wingdings" w:hAnsi="Wingdings" w:hint="default"/>
      </w:rPr>
    </w:lvl>
    <w:lvl w:ilvl="4" w:tplc="BB9CD9B0" w:tentative="1">
      <w:start w:val="1"/>
      <w:numFmt w:val="bullet"/>
      <w:lvlText w:val=""/>
      <w:lvlJc w:val="left"/>
      <w:pPr>
        <w:tabs>
          <w:tab w:val="num" w:pos="3600"/>
        </w:tabs>
        <w:ind w:left="3600" w:hanging="360"/>
      </w:pPr>
      <w:rPr>
        <w:rFonts w:ascii="Wingdings" w:hAnsi="Wingdings" w:hint="default"/>
      </w:rPr>
    </w:lvl>
    <w:lvl w:ilvl="5" w:tplc="F52C191A" w:tentative="1">
      <w:start w:val="1"/>
      <w:numFmt w:val="bullet"/>
      <w:lvlText w:val=""/>
      <w:lvlJc w:val="left"/>
      <w:pPr>
        <w:tabs>
          <w:tab w:val="num" w:pos="4320"/>
        </w:tabs>
        <w:ind w:left="4320" w:hanging="360"/>
      </w:pPr>
      <w:rPr>
        <w:rFonts w:ascii="Wingdings" w:hAnsi="Wingdings" w:hint="default"/>
      </w:rPr>
    </w:lvl>
    <w:lvl w:ilvl="6" w:tplc="3A2278D6" w:tentative="1">
      <w:start w:val="1"/>
      <w:numFmt w:val="bullet"/>
      <w:lvlText w:val=""/>
      <w:lvlJc w:val="left"/>
      <w:pPr>
        <w:tabs>
          <w:tab w:val="num" w:pos="5040"/>
        </w:tabs>
        <w:ind w:left="5040" w:hanging="360"/>
      </w:pPr>
      <w:rPr>
        <w:rFonts w:ascii="Wingdings" w:hAnsi="Wingdings" w:hint="default"/>
      </w:rPr>
    </w:lvl>
    <w:lvl w:ilvl="7" w:tplc="1AC433E0" w:tentative="1">
      <w:start w:val="1"/>
      <w:numFmt w:val="bullet"/>
      <w:lvlText w:val=""/>
      <w:lvlJc w:val="left"/>
      <w:pPr>
        <w:tabs>
          <w:tab w:val="num" w:pos="5760"/>
        </w:tabs>
        <w:ind w:left="5760" w:hanging="360"/>
      </w:pPr>
      <w:rPr>
        <w:rFonts w:ascii="Wingdings" w:hAnsi="Wingdings" w:hint="default"/>
      </w:rPr>
    </w:lvl>
    <w:lvl w:ilvl="8" w:tplc="6D6E96D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64A69AC"/>
    <w:multiLevelType w:val="hybridMultilevel"/>
    <w:tmpl w:val="711261D0"/>
    <w:lvl w:ilvl="0" w:tplc="EB3E31AE">
      <w:start w:val="1"/>
      <w:numFmt w:val="bullet"/>
      <w:lvlText w:val=""/>
      <w:lvlJc w:val="left"/>
      <w:pPr>
        <w:ind w:left="720" w:hanging="360"/>
      </w:pPr>
      <w:rPr>
        <w:rFonts w:ascii="Symbol" w:hAnsi="Symbol" w:hint="default"/>
      </w:rPr>
    </w:lvl>
    <w:lvl w:ilvl="1" w:tplc="6F9ACB26" w:tentative="1">
      <w:start w:val="1"/>
      <w:numFmt w:val="bullet"/>
      <w:lvlText w:val="o"/>
      <w:lvlJc w:val="left"/>
      <w:pPr>
        <w:ind w:left="1440" w:hanging="360"/>
      </w:pPr>
      <w:rPr>
        <w:rFonts w:ascii="Courier New" w:hAnsi="Courier New" w:cs="Courier New" w:hint="default"/>
      </w:rPr>
    </w:lvl>
    <w:lvl w:ilvl="2" w:tplc="01124E2C" w:tentative="1">
      <w:start w:val="1"/>
      <w:numFmt w:val="bullet"/>
      <w:lvlText w:val=""/>
      <w:lvlJc w:val="left"/>
      <w:pPr>
        <w:ind w:left="2160" w:hanging="360"/>
      </w:pPr>
      <w:rPr>
        <w:rFonts w:ascii="Wingdings" w:hAnsi="Wingdings" w:hint="default"/>
      </w:rPr>
    </w:lvl>
    <w:lvl w:ilvl="3" w:tplc="474C8412" w:tentative="1">
      <w:start w:val="1"/>
      <w:numFmt w:val="bullet"/>
      <w:lvlText w:val=""/>
      <w:lvlJc w:val="left"/>
      <w:pPr>
        <w:ind w:left="2880" w:hanging="360"/>
      </w:pPr>
      <w:rPr>
        <w:rFonts w:ascii="Symbol" w:hAnsi="Symbol" w:hint="default"/>
      </w:rPr>
    </w:lvl>
    <w:lvl w:ilvl="4" w:tplc="4762D75A" w:tentative="1">
      <w:start w:val="1"/>
      <w:numFmt w:val="bullet"/>
      <w:lvlText w:val="o"/>
      <w:lvlJc w:val="left"/>
      <w:pPr>
        <w:ind w:left="3600" w:hanging="360"/>
      </w:pPr>
      <w:rPr>
        <w:rFonts w:ascii="Courier New" w:hAnsi="Courier New" w:cs="Courier New" w:hint="default"/>
      </w:rPr>
    </w:lvl>
    <w:lvl w:ilvl="5" w:tplc="5680FBE0" w:tentative="1">
      <w:start w:val="1"/>
      <w:numFmt w:val="bullet"/>
      <w:lvlText w:val=""/>
      <w:lvlJc w:val="left"/>
      <w:pPr>
        <w:ind w:left="4320" w:hanging="360"/>
      </w:pPr>
      <w:rPr>
        <w:rFonts w:ascii="Wingdings" w:hAnsi="Wingdings" w:hint="default"/>
      </w:rPr>
    </w:lvl>
    <w:lvl w:ilvl="6" w:tplc="61045AA0" w:tentative="1">
      <w:start w:val="1"/>
      <w:numFmt w:val="bullet"/>
      <w:lvlText w:val=""/>
      <w:lvlJc w:val="left"/>
      <w:pPr>
        <w:ind w:left="5040" w:hanging="360"/>
      </w:pPr>
      <w:rPr>
        <w:rFonts w:ascii="Symbol" w:hAnsi="Symbol" w:hint="default"/>
      </w:rPr>
    </w:lvl>
    <w:lvl w:ilvl="7" w:tplc="222A18FC" w:tentative="1">
      <w:start w:val="1"/>
      <w:numFmt w:val="bullet"/>
      <w:lvlText w:val="o"/>
      <w:lvlJc w:val="left"/>
      <w:pPr>
        <w:ind w:left="5760" w:hanging="360"/>
      </w:pPr>
      <w:rPr>
        <w:rFonts w:ascii="Courier New" w:hAnsi="Courier New" w:cs="Courier New" w:hint="default"/>
      </w:rPr>
    </w:lvl>
    <w:lvl w:ilvl="8" w:tplc="EF7643B0" w:tentative="1">
      <w:start w:val="1"/>
      <w:numFmt w:val="bullet"/>
      <w:lvlText w:val=""/>
      <w:lvlJc w:val="left"/>
      <w:pPr>
        <w:ind w:left="6480" w:hanging="360"/>
      </w:pPr>
      <w:rPr>
        <w:rFonts w:ascii="Wingdings" w:hAnsi="Wingdings" w:hint="default"/>
      </w:rPr>
    </w:lvl>
  </w:abstractNum>
  <w:abstractNum w:abstractNumId="14" w15:restartNumberingAfterBreak="0">
    <w:nsid w:val="71826792"/>
    <w:multiLevelType w:val="hybridMultilevel"/>
    <w:tmpl w:val="12A48CFA"/>
    <w:lvl w:ilvl="0" w:tplc="8ADA586E">
      <w:start w:val="1"/>
      <w:numFmt w:val="bullet"/>
      <w:lvlText w:val=""/>
      <w:lvlJc w:val="left"/>
      <w:pPr>
        <w:ind w:left="720" w:hanging="360"/>
      </w:pPr>
      <w:rPr>
        <w:rFonts w:ascii="Symbol" w:hAnsi="Symbol" w:hint="default"/>
      </w:rPr>
    </w:lvl>
    <w:lvl w:ilvl="1" w:tplc="012C5E74">
      <w:start w:val="1"/>
      <w:numFmt w:val="bullet"/>
      <w:lvlText w:val="o"/>
      <w:lvlJc w:val="left"/>
      <w:pPr>
        <w:ind w:left="1440" w:hanging="360"/>
      </w:pPr>
      <w:rPr>
        <w:rFonts w:ascii="Courier New" w:hAnsi="Courier New" w:cs="Courier New" w:hint="default"/>
      </w:rPr>
    </w:lvl>
    <w:lvl w:ilvl="2" w:tplc="1CF2E466">
      <w:start w:val="1"/>
      <w:numFmt w:val="bullet"/>
      <w:lvlText w:val=""/>
      <w:lvlJc w:val="left"/>
      <w:pPr>
        <w:ind w:left="2160" w:hanging="360"/>
      </w:pPr>
      <w:rPr>
        <w:rFonts w:ascii="Wingdings" w:hAnsi="Wingdings" w:hint="default"/>
      </w:rPr>
    </w:lvl>
    <w:lvl w:ilvl="3" w:tplc="A8A0A5EE">
      <w:start w:val="1"/>
      <w:numFmt w:val="bullet"/>
      <w:lvlText w:val=""/>
      <w:lvlJc w:val="left"/>
      <w:pPr>
        <w:ind w:left="2880" w:hanging="360"/>
      </w:pPr>
      <w:rPr>
        <w:rFonts w:ascii="Symbol" w:hAnsi="Symbol" w:hint="default"/>
      </w:rPr>
    </w:lvl>
    <w:lvl w:ilvl="4" w:tplc="19F8C656">
      <w:start w:val="1"/>
      <w:numFmt w:val="bullet"/>
      <w:lvlText w:val="o"/>
      <w:lvlJc w:val="left"/>
      <w:pPr>
        <w:ind w:left="3600" w:hanging="360"/>
      </w:pPr>
      <w:rPr>
        <w:rFonts w:ascii="Courier New" w:hAnsi="Courier New" w:cs="Courier New" w:hint="default"/>
      </w:rPr>
    </w:lvl>
    <w:lvl w:ilvl="5" w:tplc="71D0D0E2">
      <w:start w:val="1"/>
      <w:numFmt w:val="bullet"/>
      <w:lvlText w:val=""/>
      <w:lvlJc w:val="left"/>
      <w:pPr>
        <w:ind w:left="4320" w:hanging="360"/>
      </w:pPr>
      <w:rPr>
        <w:rFonts w:ascii="Wingdings" w:hAnsi="Wingdings" w:hint="default"/>
      </w:rPr>
    </w:lvl>
    <w:lvl w:ilvl="6" w:tplc="10B0AFA0">
      <w:start w:val="1"/>
      <w:numFmt w:val="bullet"/>
      <w:lvlText w:val=""/>
      <w:lvlJc w:val="left"/>
      <w:pPr>
        <w:ind w:left="5040" w:hanging="360"/>
      </w:pPr>
      <w:rPr>
        <w:rFonts w:ascii="Symbol" w:hAnsi="Symbol" w:hint="default"/>
      </w:rPr>
    </w:lvl>
    <w:lvl w:ilvl="7" w:tplc="2F82FFF0">
      <w:start w:val="1"/>
      <w:numFmt w:val="bullet"/>
      <w:lvlText w:val="o"/>
      <w:lvlJc w:val="left"/>
      <w:pPr>
        <w:ind w:left="5760" w:hanging="360"/>
      </w:pPr>
      <w:rPr>
        <w:rFonts w:ascii="Courier New" w:hAnsi="Courier New" w:cs="Courier New" w:hint="default"/>
      </w:rPr>
    </w:lvl>
    <w:lvl w:ilvl="8" w:tplc="37FE62CC">
      <w:start w:val="1"/>
      <w:numFmt w:val="bullet"/>
      <w:lvlText w:val=""/>
      <w:lvlJc w:val="left"/>
      <w:pPr>
        <w:ind w:left="6480" w:hanging="360"/>
      </w:pPr>
      <w:rPr>
        <w:rFonts w:ascii="Wingdings" w:hAnsi="Wingdings" w:hint="default"/>
      </w:rPr>
    </w:lvl>
  </w:abstractNum>
  <w:abstractNum w:abstractNumId="15" w15:restartNumberingAfterBreak="0">
    <w:nsid w:val="780B2259"/>
    <w:multiLevelType w:val="hybridMultilevel"/>
    <w:tmpl w:val="EC400702"/>
    <w:lvl w:ilvl="0" w:tplc="5378BA18">
      <w:start w:val="1"/>
      <w:numFmt w:val="bullet"/>
      <w:lvlText w:val=""/>
      <w:lvlJc w:val="left"/>
      <w:pPr>
        <w:tabs>
          <w:tab w:val="num" w:pos="720"/>
        </w:tabs>
        <w:ind w:left="720" w:hanging="360"/>
      </w:pPr>
      <w:rPr>
        <w:rFonts w:ascii="Wingdings" w:hAnsi="Wingdings" w:hint="default"/>
      </w:rPr>
    </w:lvl>
    <w:lvl w:ilvl="1" w:tplc="C0422570">
      <w:start w:val="1"/>
      <w:numFmt w:val="bullet"/>
      <w:lvlText w:val=""/>
      <w:lvlJc w:val="left"/>
      <w:pPr>
        <w:tabs>
          <w:tab w:val="num" w:pos="1440"/>
        </w:tabs>
        <w:ind w:left="1440" w:hanging="360"/>
      </w:pPr>
      <w:rPr>
        <w:rFonts w:ascii="Wingdings" w:hAnsi="Wingdings" w:hint="default"/>
      </w:rPr>
    </w:lvl>
    <w:lvl w:ilvl="2" w:tplc="858E3BCE" w:tentative="1">
      <w:start w:val="1"/>
      <w:numFmt w:val="bullet"/>
      <w:lvlText w:val=""/>
      <w:lvlJc w:val="left"/>
      <w:pPr>
        <w:tabs>
          <w:tab w:val="num" w:pos="2160"/>
        </w:tabs>
        <w:ind w:left="2160" w:hanging="360"/>
      </w:pPr>
      <w:rPr>
        <w:rFonts w:ascii="Wingdings" w:hAnsi="Wingdings" w:hint="default"/>
      </w:rPr>
    </w:lvl>
    <w:lvl w:ilvl="3" w:tplc="A3684A1A" w:tentative="1">
      <w:start w:val="1"/>
      <w:numFmt w:val="bullet"/>
      <w:lvlText w:val=""/>
      <w:lvlJc w:val="left"/>
      <w:pPr>
        <w:tabs>
          <w:tab w:val="num" w:pos="2880"/>
        </w:tabs>
        <w:ind w:left="2880" w:hanging="360"/>
      </w:pPr>
      <w:rPr>
        <w:rFonts w:ascii="Wingdings" w:hAnsi="Wingdings" w:hint="default"/>
      </w:rPr>
    </w:lvl>
    <w:lvl w:ilvl="4" w:tplc="169A7810" w:tentative="1">
      <w:start w:val="1"/>
      <w:numFmt w:val="bullet"/>
      <w:lvlText w:val=""/>
      <w:lvlJc w:val="left"/>
      <w:pPr>
        <w:tabs>
          <w:tab w:val="num" w:pos="3600"/>
        </w:tabs>
        <w:ind w:left="3600" w:hanging="360"/>
      </w:pPr>
      <w:rPr>
        <w:rFonts w:ascii="Wingdings" w:hAnsi="Wingdings" w:hint="default"/>
      </w:rPr>
    </w:lvl>
    <w:lvl w:ilvl="5" w:tplc="65109CB2" w:tentative="1">
      <w:start w:val="1"/>
      <w:numFmt w:val="bullet"/>
      <w:lvlText w:val=""/>
      <w:lvlJc w:val="left"/>
      <w:pPr>
        <w:tabs>
          <w:tab w:val="num" w:pos="4320"/>
        </w:tabs>
        <w:ind w:left="4320" w:hanging="360"/>
      </w:pPr>
      <w:rPr>
        <w:rFonts w:ascii="Wingdings" w:hAnsi="Wingdings" w:hint="default"/>
      </w:rPr>
    </w:lvl>
    <w:lvl w:ilvl="6" w:tplc="C4F8CFFA" w:tentative="1">
      <w:start w:val="1"/>
      <w:numFmt w:val="bullet"/>
      <w:lvlText w:val=""/>
      <w:lvlJc w:val="left"/>
      <w:pPr>
        <w:tabs>
          <w:tab w:val="num" w:pos="5040"/>
        </w:tabs>
        <w:ind w:left="5040" w:hanging="360"/>
      </w:pPr>
      <w:rPr>
        <w:rFonts w:ascii="Wingdings" w:hAnsi="Wingdings" w:hint="default"/>
      </w:rPr>
    </w:lvl>
    <w:lvl w:ilvl="7" w:tplc="3B069E40" w:tentative="1">
      <w:start w:val="1"/>
      <w:numFmt w:val="bullet"/>
      <w:lvlText w:val=""/>
      <w:lvlJc w:val="left"/>
      <w:pPr>
        <w:tabs>
          <w:tab w:val="num" w:pos="5760"/>
        </w:tabs>
        <w:ind w:left="5760" w:hanging="360"/>
      </w:pPr>
      <w:rPr>
        <w:rFonts w:ascii="Wingdings" w:hAnsi="Wingdings" w:hint="default"/>
      </w:rPr>
    </w:lvl>
    <w:lvl w:ilvl="8" w:tplc="7E82C0A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9103230"/>
    <w:multiLevelType w:val="hybridMultilevel"/>
    <w:tmpl w:val="4A7E3A32"/>
    <w:lvl w:ilvl="0" w:tplc="263A048A">
      <w:start w:val="1"/>
      <w:numFmt w:val="decimal"/>
      <w:lvlText w:val="%1."/>
      <w:lvlJc w:val="left"/>
      <w:pPr>
        <w:ind w:left="720" w:hanging="360"/>
      </w:pPr>
    </w:lvl>
    <w:lvl w:ilvl="1" w:tplc="9D08A614">
      <w:start w:val="1"/>
      <w:numFmt w:val="lowerLetter"/>
      <w:lvlText w:val="%2."/>
      <w:lvlJc w:val="left"/>
      <w:pPr>
        <w:ind w:left="1440" w:hanging="360"/>
      </w:pPr>
    </w:lvl>
    <w:lvl w:ilvl="2" w:tplc="CC6005A6" w:tentative="1">
      <w:start w:val="1"/>
      <w:numFmt w:val="lowerRoman"/>
      <w:lvlText w:val="%3."/>
      <w:lvlJc w:val="right"/>
      <w:pPr>
        <w:ind w:left="2160" w:hanging="180"/>
      </w:pPr>
    </w:lvl>
    <w:lvl w:ilvl="3" w:tplc="03EE41DC" w:tentative="1">
      <w:start w:val="1"/>
      <w:numFmt w:val="decimal"/>
      <w:lvlText w:val="%4."/>
      <w:lvlJc w:val="left"/>
      <w:pPr>
        <w:ind w:left="2880" w:hanging="360"/>
      </w:pPr>
    </w:lvl>
    <w:lvl w:ilvl="4" w:tplc="1E121AE6" w:tentative="1">
      <w:start w:val="1"/>
      <w:numFmt w:val="lowerLetter"/>
      <w:lvlText w:val="%5."/>
      <w:lvlJc w:val="left"/>
      <w:pPr>
        <w:ind w:left="3600" w:hanging="360"/>
      </w:pPr>
    </w:lvl>
    <w:lvl w:ilvl="5" w:tplc="46F8E44C" w:tentative="1">
      <w:start w:val="1"/>
      <w:numFmt w:val="lowerRoman"/>
      <w:lvlText w:val="%6."/>
      <w:lvlJc w:val="right"/>
      <w:pPr>
        <w:ind w:left="4320" w:hanging="180"/>
      </w:pPr>
    </w:lvl>
    <w:lvl w:ilvl="6" w:tplc="E33E87B4" w:tentative="1">
      <w:start w:val="1"/>
      <w:numFmt w:val="decimal"/>
      <w:lvlText w:val="%7."/>
      <w:lvlJc w:val="left"/>
      <w:pPr>
        <w:ind w:left="5040" w:hanging="360"/>
      </w:pPr>
    </w:lvl>
    <w:lvl w:ilvl="7" w:tplc="7D7A24D8" w:tentative="1">
      <w:start w:val="1"/>
      <w:numFmt w:val="lowerLetter"/>
      <w:lvlText w:val="%8."/>
      <w:lvlJc w:val="left"/>
      <w:pPr>
        <w:ind w:left="5760" w:hanging="360"/>
      </w:pPr>
    </w:lvl>
    <w:lvl w:ilvl="8" w:tplc="D28CEF70" w:tentative="1">
      <w:start w:val="1"/>
      <w:numFmt w:val="lowerRoman"/>
      <w:lvlText w:val="%9."/>
      <w:lvlJc w:val="right"/>
      <w:pPr>
        <w:ind w:left="6480" w:hanging="180"/>
      </w:pPr>
    </w:lvl>
  </w:abstractNum>
  <w:num w:numId="1" w16cid:durableId="840126396">
    <w:abstractNumId w:val="3"/>
  </w:num>
  <w:num w:numId="2" w16cid:durableId="1497189931">
    <w:abstractNumId w:val="12"/>
  </w:num>
  <w:num w:numId="3" w16cid:durableId="1559513349">
    <w:abstractNumId w:val="13"/>
  </w:num>
  <w:num w:numId="4" w16cid:durableId="1741101062">
    <w:abstractNumId w:val="6"/>
  </w:num>
  <w:num w:numId="5" w16cid:durableId="1234655361">
    <w:abstractNumId w:val="2"/>
  </w:num>
  <w:num w:numId="6" w16cid:durableId="396904030">
    <w:abstractNumId w:val="15"/>
  </w:num>
  <w:num w:numId="7" w16cid:durableId="1227255694">
    <w:abstractNumId w:val="1"/>
  </w:num>
  <w:num w:numId="8" w16cid:durableId="1701852194">
    <w:abstractNumId w:val="4"/>
  </w:num>
  <w:num w:numId="9" w16cid:durableId="1446735632">
    <w:abstractNumId w:val="16"/>
  </w:num>
  <w:num w:numId="10" w16cid:durableId="1035430126">
    <w:abstractNumId w:val="8"/>
  </w:num>
  <w:num w:numId="11" w16cid:durableId="1624652869">
    <w:abstractNumId w:val="0"/>
  </w:num>
  <w:num w:numId="12" w16cid:durableId="35786379">
    <w:abstractNumId w:val="7"/>
  </w:num>
  <w:num w:numId="13" w16cid:durableId="1096514446">
    <w:abstractNumId w:val="14"/>
  </w:num>
  <w:num w:numId="14" w16cid:durableId="1741781350">
    <w:abstractNumId w:val="10"/>
  </w:num>
  <w:num w:numId="15" w16cid:durableId="791243315">
    <w:abstractNumId w:val="11"/>
  </w:num>
  <w:num w:numId="16" w16cid:durableId="1606115945">
    <w:abstractNumId w:val="9"/>
  </w:num>
  <w:num w:numId="17" w16cid:durableId="17315417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594C"/>
    <w:rsid w:val="00005633"/>
    <w:rsid w:val="0001699B"/>
    <w:rsid w:val="00024B9A"/>
    <w:rsid w:val="000324ED"/>
    <w:rsid w:val="00032692"/>
    <w:rsid w:val="000409E6"/>
    <w:rsid w:val="00066A8F"/>
    <w:rsid w:val="00072226"/>
    <w:rsid w:val="00076218"/>
    <w:rsid w:val="00086EA6"/>
    <w:rsid w:val="00087C53"/>
    <w:rsid w:val="000A7312"/>
    <w:rsid w:val="000B02E4"/>
    <w:rsid w:val="000B5EA8"/>
    <w:rsid w:val="000B7DB3"/>
    <w:rsid w:val="000C0455"/>
    <w:rsid w:val="000C4FE3"/>
    <w:rsid w:val="000D146F"/>
    <w:rsid w:val="000F10A7"/>
    <w:rsid w:val="001116F2"/>
    <w:rsid w:val="0011385F"/>
    <w:rsid w:val="00114148"/>
    <w:rsid w:val="00124A4C"/>
    <w:rsid w:val="001265EA"/>
    <w:rsid w:val="001352FC"/>
    <w:rsid w:val="00140C5A"/>
    <w:rsid w:val="00154946"/>
    <w:rsid w:val="00160C45"/>
    <w:rsid w:val="00185A69"/>
    <w:rsid w:val="001975B1"/>
    <w:rsid w:val="001C0C3A"/>
    <w:rsid w:val="001C25E3"/>
    <w:rsid w:val="001C4E0C"/>
    <w:rsid w:val="001C52B2"/>
    <w:rsid w:val="001E3025"/>
    <w:rsid w:val="001E630D"/>
    <w:rsid w:val="0020249D"/>
    <w:rsid w:val="00206B89"/>
    <w:rsid w:val="00216A6F"/>
    <w:rsid w:val="00216FBF"/>
    <w:rsid w:val="00224CFE"/>
    <w:rsid w:val="00235A6F"/>
    <w:rsid w:val="002643A1"/>
    <w:rsid w:val="00284DC9"/>
    <w:rsid w:val="002A3075"/>
    <w:rsid w:val="002B1843"/>
    <w:rsid w:val="002D38A8"/>
    <w:rsid w:val="002E6427"/>
    <w:rsid w:val="002F2126"/>
    <w:rsid w:val="0030790E"/>
    <w:rsid w:val="00311EFD"/>
    <w:rsid w:val="00322DAB"/>
    <w:rsid w:val="00327710"/>
    <w:rsid w:val="00332FB5"/>
    <w:rsid w:val="003426E8"/>
    <w:rsid w:val="00392F29"/>
    <w:rsid w:val="003A42E9"/>
    <w:rsid w:val="003A7980"/>
    <w:rsid w:val="003B2BB8"/>
    <w:rsid w:val="003B70F5"/>
    <w:rsid w:val="003B7F56"/>
    <w:rsid w:val="003D0FED"/>
    <w:rsid w:val="003D34FF"/>
    <w:rsid w:val="003D3D48"/>
    <w:rsid w:val="003D7C52"/>
    <w:rsid w:val="003E768E"/>
    <w:rsid w:val="003F1B44"/>
    <w:rsid w:val="00434764"/>
    <w:rsid w:val="0044076C"/>
    <w:rsid w:val="004437EC"/>
    <w:rsid w:val="004451C6"/>
    <w:rsid w:val="00445ED4"/>
    <w:rsid w:val="0046128F"/>
    <w:rsid w:val="00462CFD"/>
    <w:rsid w:val="00471F81"/>
    <w:rsid w:val="00471FF0"/>
    <w:rsid w:val="00472D3C"/>
    <w:rsid w:val="004A519B"/>
    <w:rsid w:val="004B54CA"/>
    <w:rsid w:val="004D3829"/>
    <w:rsid w:val="004D3D33"/>
    <w:rsid w:val="004E5CBF"/>
    <w:rsid w:val="004F2E03"/>
    <w:rsid w:val="004F5649"/>
    <w:rsid w:val="004F7D66"/>
    <w:rsid w:val="00501D11"/>
    <w:rsid w:val="00502E3C"/>
    <w:rsid w:val="005349FF"/>
    <w:rsid w:val="005363DB"/>
    <w:rsid w:val="00544D7C"/>
    <w:rsid w:val="00552629"/>
    <w:rsid w:val="00554EA5"/>
    <w:rsid w:val="005560F9"/>
    <w:rsid w:val="005614EA"/>
    <w:rsid w:val="005737A4"/>
    <w:rsid w:val="00573D01"/>
    <w:rsid w:val="00576299"/>
    <w:rsid w:val="0058669E"/>
    <w:rsid w:val="00587D56"/>
    <w:rsid w:val="00593A1B"/>
    <w:rsid w:val="005A0D9F"/>
    <w:rsid w:val="005B7A63"/>
    <w:rsid w:val="005C224C"/>
    <w:rsid w:val="005C3AA9"/>
    <w:rsid w:val="005D4512"/>
    <w:rsid w:val="005E3FC6"/>
    <w:rsid w:val="005F5759"/>
    <w:rsid w:val="00610E55"/>
    <w:rsid w:val="00613B6B"/>
    <w:rsid w:val="00616326"/>
    <w:rsid w:val="00621FC5"/>
    <w:rsid w:val="00626277"/>
    <w:rsid w:val="00637B02"/>
    <w:rsid w:val="006576FE"/>
    <w:rsid w:val="00657E1E"/>
    <w:rsid w:val="006634F8"/>
    <w:rsid w:val="0066396B"/>
    <w:rsid w:val="00670FB2"/>
    <w:rsid w:val="00680F4B"/>
    <w:rsid w:val="006815DF"/>
    <w:rsid w:val="00683A84"/>
    <w:rsid w:val="006945C5"/>
    <w:rsid w:val="00694F85"/>
    <w:rsid w:val="006A4CE7"/>
    <w:rsid w:val="006B39F3"/>
    <w:rsid w:val="006B728A"/>
    <w:rsid w:val="006C6918"/>
    <w:rsid w:val="006F178F"/>
    <w:rsid w:val="007112DA"/>
    <w:rsid w:val="00713ACD"/>
    <w:rsid w:val="00731539"/>
    <w:rsid w:val="00764890"/>
    <w:rsid w:val="007773CC"/>
    <w:rsid w:val="00785261"/>
    <w:rsid w:val="00796F9F"/>
    <w:rsid w:val="007A091E"/>
    <w:rsid w:val="007A594C"/>
    <w:rsid w:val="007B0256"/>
    <w:rsid w:val="007E2AA9"/>
    <w:rsid w:val="007F1811"/>
    <w:rsid w:val="007F2F32"/>
    <w:rsid w:val="007F7114"/>
    <w:rsid w:val="00814B0F"/>
    <w:rsid w:val="0083177B"/>
    <w:rsid w:val="00835DC4"/>
    <w:rsid w:val="00836D42"/>
    <w:rsid w:val="00840E8C"/>
    <w:rsid w:val="00862B94"/>
    <w:rsid w:val="00862B9C"/>
    <w:rsid w:val="00867098"/>
    <w:rsid w:val="00867886"/>
    <w:rsid w:val="00867DEF"/>
    <w:rsid w:val="00880FB5"/>
    <w:rsid w:val="0088260C"/>
    <w:rsid w:val="00885815"/>
    <w:rsid w:val="008907E6"/>
    <w:rsid w:val="00892ADC"/>
    <w:rsid w:val="008930FF"/>
    <w:rsid w:val="008948F2"/>
    <w:rsid w:val="00896245"/>
    <w:rsid w:val="008A33EA"/>
    <w:rsid w:val="008A4EBA"/>
    <w:rsid w:val="008A66CB"/>
    <w:rsid w:val="008B0FC9"/>
    <w:rsid w:val="008B6D1B"/>
    <w:rsid w:val="008C2807"/>
    <w:rsid w:val="008E2E85"/>
    <w:rsid w:val="008E77F0"/>
    <w:rsid w:val="008F601F"/>
    <w:rsid w:val="00906653"/>
    <w:rsid w:val="009127B6"/>
    <w:rsid w:val="00920B33"/>
    <w:rsid w:val="0092235D"/>
    <w:rsid w:val="009225F0"/>
    <w:rsid w:val="009227F9"/>
    <w:rsid w:val="009271EF"/>
    <w:rsid w:val="00927E89"/>
    <w:rsid w:val="009320C3"/>
    <w:rsid w:val="009335A2"/>
    <w:rsid w:val="0093462C"/>
    <w:rsid w:val="00937735"/>
    <w:rsid w:val="009525CC"/>
    <w:rsid w:val="00952BFE"/>
    <w:rsid w:val="00953795"/>
    <w:rsid w:val="00974189"/>
    <w:rsid w:val="0099419F"/>
    <w:rsid w:val="009B0964"/>
    <w:rsid w:val="009B1BC7"/>
    <w:rsid w:val="009E0932"/>
    <w:rsid w:val="009E1806"/>
    <w:rsid w:val="009F1098"/>
    <w:rsid w:val="009F38E6"/>
    <w:rsid w:val="009F437F"/>
    <w:rsid w:val="009F77B4"/>
    <w:rsid w:val="00A03E02"/>
    <w:rsid w:val="00A303D4"/>
    <w:rsid w:val="00A30E38"/>
    <w:rsid w:val="00A36EE8"/>
    <w:rsid w:val="00A37B74"/>
    <w:rsid w:val="00A404C1"/>
    <w:rsid w:val="00A4196A"/>
    <w:rsid w:val="00A47A5C"/>
    <w:rsid w:val="00A66752"/>
    <w:rsid w:val="00A840C3"/>
    <w:rsid w:val="00AB56CE"/>
    <w:rsid w:val="00AC3F4F"/>
    <w:rsid w:val="00AC4C70"/>
    <w:rsid w:val="00AD3ADD"/>
    <w:rsid w:val="00AD5BCD"/>
    <w:rsid w:val="00AE2F83"/>
    <w:rsid w:val="00AE71CF"/>
    <w:rsid w:val="00AF7F3C"/>
    <w:rsid w:val="00B04ED8"/>
    <w:rsid w:val="00B1628D"/>
    <w:rsid w:val="00B25CEC"/>
    <w:rsid w:val="00B26EDB"/>
    <w:rsid w:val="00B3658E"/>
    <w:rsid w:val="00B439C5"/>
    <w:rsid w:val="00B52741"/>
    <w:rsid w:val="00B55320"/>
    <w:rsid w:val="00B611AA"/>
    <w:rsid w:val="00B72CB8"/>
    <w:rsid w:val="00B75DFE"/>
    <w:rsid w:val="00B865EB"/>
    <w:rsid w:val="00B901BD"/>
    <w:rsid w:val="00B91E3E"/>
    <w:rsid w:val="00BA2DB9"/>
    <w:rsid w:val="00BA6A64"/>
    <w:rsid w:val="00BD187D"/>
    <w:rsid w:val="00BE7148"/>
    <w:rsid w:val="00BF217F"/>
    <w:rsid w:val="00C03DAF"/>
    <w:rsid w:val="00C0522F"/>
    <w:rsid w:val="00C05E1E"/>
    <w:rsid w:val="00C11C05"/>
    <w:rsid w:val="00C11D3D"/>
    <w:rsid w:val="00C142E9"/>
    <w:rsid w:val="00C21404"/>
    <w:rsid w:val="00C22D3E"/>
    <w:rsid w:val="00C24697"/>
    <w:rsid w:val="00C27C6A"/>
    <w:rsid w:val="00C6118E"/>
    <w:rsid w:val="00C7031C"/>
    <w:rsid w:val="00C84DD7"/>
    <w:rsid w:val="00C85D8E"/>
    <w:rsid w:val="00C94ABF"/>
    <w:rsid w:val="00CB5863"/>
    <w:rsid w:val="00CB5E65"/>
    <w:rsid w:val="00CB6E2A"/>
    <w:rsid w:val="00CC15CA"/>
    <w:rsid w:val="00CE364D"/>
    <w:rsid w:val="00CE707C"/>
    <w:rsid w:val="00CF26FD"/>
    <w:rsid w:val="00CF4EF2"/>
    <w:rsid w:val="00CF5150"/>
    <w:rsid w:val="00CF52AF"/>
    <w:rsid w:val="00D010E0"/>
    <w:rsid w:val="00D044E5"/>
    <w:rsid w:val="00D4237F"/>
    <w:rsid w:val="00D56D90"/>
    <w:rsid w:val="00D84612"/>
    <w:rsid w:val="00DA243A"/>
    <w:rsid w:val="00DB50DA"/>
    <w:rsid w:val="00DC4322"/>
    <w:rsid w:val="00DD7CA6"/>
    <w:rsid w:val="00DE4CC2"/>
    <w:rsid w:val="00DF31D0"/>
    <w:rsid w:val="00E00D05"/>
    <w:rsid w:val="00E06887"/>
    <w:rsid w:val="00E273E4"/>
    <w:rsid w:val="00E4038E"/>
    <w:rsid w:val="00E4367E"/>
    <w:rsid w:val="00E55A61"/>
    <w:rsid w:val="00E572B4"/>
    <w:rsid w:val="00E70459"/>
    <w:rsid w:val="00E73AE0"/>
    <w:rsid w:val="00E76296"/>
    <w:rsid w:val="00E85FB4"/>
    <w:rsid w:val="00EB2E76"/>
    <w:rsid w:val="00EC4D39"/>
    <w:rsid w:val="00ED7748"/>
    <w:rsid w:val="00F06198"/>
    <w:rsid w:val="00F13A7C"/>
    <w:rsid w:val="00F30AFE"/>
    <w:rsid w:val="00F40827"/>
    <w:rsid w:val="00F54D72"/>
    <w:rsid w:val="00F57FEA"/>
    <w:rsid w:val="00F70FB5"/>
    <w:rsid w:val="00F77077"/>
    <w:rsid w:val="00FA4BB1"/>
    <w:rsid w:val="00FD3417"/>
    <w:rsid w:val="00FF7F7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0AFFD6"/>
  <w15:chartTrackingRefBased/>
  <w15:docId w15:val="{BF906CFE-6F85-43CF-8C6D-366504D97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4CA"/>
    <w:rPr>
      <w:rFonts w:ascii="Arial" w:hAnsi="Arial"/>
    </w:rPr>
  </w:style>
  <w:style w:type="paragraph" w:styleId="Heading1">
    <w:name w:val="heading 1"/>
    <w:basedOn w:val="Normal"/>
    <w:next w:val="Normal"/>
    <w:link w:val="Heading1Char"/>
    <w:uiPriority w:val="9"/>
    <w:qFormat/>
    <w:rsid w:val="007A594C"/>
    <w:pPr>
      <w:spacing w:before="480" w:after="0"/>
      <w:contextualSpacing/>
      <w:jc w:val="center"/>
      <w:outlineLvl w:val="0"/>
    </w:pPr>
    <w:rPr>
      <w:rFonts w:eastAsiaTheme="majorEastAsia" w:cstheme="majorBidi"/>
      <w:b/>
      <w:bCs/>
      <w:color w:val="7030A0"/>
      <w:sz w:val="36"/>
      <w:szCs w:val="36"/>
    </w:rPr>
  </w:style>
  <w:style w:type="paragraph" w:styleId="Heading2">
    <w:name w:val="heading 2"/>
    <w:basedOn w:val="Normal"/>
    <w:next w:val="Normal"/>
    <w:link w:val="Heading2Char"/>
    <w:uiPriority w:val="9"/>
    <w:unhideWhenUsed/>
    <w:qFormat/>
    <w:rsid w:val="007A594C"/>
    <w:pPr>
      <w:outlineLvl w:val="1"/>
    </w:pPr>
    <w:rPr>
      <w:b/>
      <w:color w:val="7030A0"/>
      <w:sz w:val="24"/>
      <w:szCs w:val="24"/>
    </w:rPr>
  </w:style>
  <w:style w:type="paragraph" w:styleId="Heading3">
    <w:name w:val="heading 3"/>
    <w:basedOn w:val="Normal"/>
    <w:next w:val="Normal"/>
    <w:link w:val="Heading3Char"/>
    <w:uiPriority w:val="9"/>
    <w:unhideWhenUsed/>
    <w:qFormat/>
    <w:rsid w:val="003D3D48"/>
    <w:pPr>
      <w:spacing w:line="240" w:lineRule="auto"/>
      <w:outlineLvl w:val="2"/>
    </w:pPr>
    <w:rPr>
      <w:b/>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594C"/>
    <w:rPr>
      <w:rFonts w:ascii="Arial" w:eastAsiaTheme="majorEastAsia" w:hAnsi="Arial" w:cstheme="majorBidi"/>
      <w:b/>
      <w:bCs/>
      <w:color w:val="7030A0"/>
      <w:sz w:val="36"/>
      <w:szCs w:val="36"/>
    </w:rPr>
  </w:style>
  <w:style w:type="character" w:customStyle="1" w:styleId="Heading2Char">
    <w:name w:val="Heading 2 Char"/>
    <w:basedOn w:val="DefaultParagraphFont"/>
    <w:link w:val="Heading2"/>
    <w:uiPriority w:val="9"/>
    <w:rsid w:val="007A594C"/>
    <w:rPr>
      <w:rFonts w:ascii="Arial" w:hAnsi="Arial"/>
      <w:b/>
      <w:color w:val="7030A0"/>
      <w:sz w:val="24"/>
      <w:szCs w:val="24"/>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3D3D48"/>
    <w:rPr>
      <w:rFonts w:ascii="Arial" w:hAnsi="Arial"/>
      <w:b/>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Hyperlink">
    <w:name w:val="Hyperlink"/>
    <w:basedOn w:val="DefaultParagraphFont"/>
    <w:uiPriority w:val="99"/>
    <w:unhideWhenUsed/>
    <w:rsid w:val="009320C3"/>
    <w:rPr>
      <w:color w:val="0000FF" w:themeColor="hyperlink"/>
      <w:u w:val="single"/>
    </w:rPr>
  </w:style>
  <w:style w:type="paragraph" w:styleId="BalloonText">
    <w:name w:val="Balloon Text"/>
    <w:basedOn w:val="Normal"/>
    <w:link w:val="BalloonTextChar"/>
    <w:uiPriority w:val="99"/>
    <w:semiHidden/>
    <w:unhideWhenUsed/>
    <w:rsid w:val="00880F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0FB5"/>
    <w:rPr>
      <w:rFonts w:ascii="Segoe UI" w:hAnsi="Segoe UI" w:cs="Segoe UI"/>
      <w:sz w:val="18"/>
      <w:szCs w:val="18"/>
    </w:rPr>
  </w:style>
  <w:style w:type="character" w:styleId="CommentReference">
    <w:name w:val="annotation reference"/>
    <w:basedOn w:val="DefaultParagraphFont"/>
    <w:uiPriority w:val="99"/>
    <w:semiHidden/>
    <w:unhideWhenUsed/>
    <w:rsid w:val="00880FB5"/>
    <w:rPr>
      <w:sz w:val="16"/>
      <w:szCs w:val="16"/>
    </w:rPr>
  </w:style>
  <w:style w:type="paragraph" w:styleId="CommentText">
    <w:name w:val="annotation text"/>
    <w:basedOn w:val="Normal"/>
    <w:link w:val="CommentTextChar"/>
    <w:uiPriority w:val="99"/>
    <w:unhideWhenUsed/>
    <w:rsid w:val="00880FB5"/>
    <w:pPr>
      <w:spacing w:line="240" w:lineRule="auto"/>
    </w:pPr>
    <w:rPr>
      <w:sz w:val="20"/>
      <w:szCs w:val="20"/>
    </w:rPr>
  </w:style>
  <w:style w:type="character" w:customStyle="1" w:styleId="CommentTextChar">
    <w:name w:val="Comment Text Char"/>
    <w:basedOn w:val="DefaultParagraphFont"/>
    <w:link w:val="CommentText"/>
    <w:uiPriority w:val="99"/>
    <w:rsid w:val="00880FB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80FB5"/>
    <w:rPr>
      <w:b/>
      <w:bCs/>
    </w:rPr>
  </w:style>
  <w:style w:type="character" w:customStyle="1" w:styleId="CommentSubjectChar">
    <w:name w:val="Comment Subject Char"/>
    <w:basedOn w:val="CommentTextChar"/>
    <w:link w:val="CommentSubject"/>
    <w:uiPriority w:val="99"/>
    <w:semiHidden/>
    <w:rsid w:val="00880FB5"/>
    <w:rPr>
      <w:rFonts w:ascii="Arial" w:hAnsi="Arial"/>
      <w:b/>
      <w:bCs/>
      <w:sz w:val="20"/>
      <w:szCs w:val="20"/>
    </w:rPr>
  </w:style>
  <w:style w:type="paragraph" w:styleId="NormalWeb">
    <w:name w:val="Normal (Web)"/>
    <w:basedOn w:val="Normal"/>
    <w:uiPriority w:val="99"/>
    <w:semiHidden/>
    <w:unhideWhenUsed/>
    <w:rsid w:val="00F54D7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6B39F3"/>
    <w:pPr>
      <w:spacing w:after="0" w:line="240" w:lineRule="auto"/>
    </w:pPr>
    <w:rPr>
      <w:rFonts w:ascii="Arial" w:hAnsi="Arial"/>
    </w:rPr>
  </w:style>
  <w:style w:type="character" w:styleId="FollowedHyperlink">
    <w:name w:val="FollowedHyperlink"/>
    <w:basedOn w:val="DefaultParagraphFont"/>
    <w:uiPriority w:val="99"/>
    <w:semiHidden/>
    <w:unhideWhenUsed/>
    <w:rsid w:val="006B39F3"/>
    <w:rPr>
      <w:color w:val="800080" w:themeColor="followedHyperlink"/>
      <w:u w:val="single"/>
    </w:rPr>
  </w:style>
  <w:style w:type="character" w:customStyle="1" w:styleId="UnresolvedMention1">
    <w:name w:val="Unresolved Mention1"/>
    <w:basedOn w:val="DefaultParagraphFont"/>
    <w:uiPriority w:val="99"/>
    <w:semiHidden/>
    <w:unhideWhenUsed/>
    <w:rsid w:val="009E1806"/>
    <w:rPr>
      <w:color w:val="605E5C"/>
      <w:shd w:val="clear" w:color="auto" w:fill="E1DFDD"/>
    </w:rPr>
  </w:style>
  <w:style w:type="character" w:styleId="UnresolvedMention">
    <w:name w:val="Unresolved Mention"/>
    <w:basedOn w:val="DefaultParagraphFont"/>
    <w:uiPriority w:val="99"/>
    <w:rsid w:val="008C28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04293">
      <w:bodyDiv w:val="1"/>
      <w:marLeft w:val="0"/>
      <w:marRight w:val="0"/>
      <w:marTop w:val="0"/>
      <w:marBottom w:val="0"/>
      <w:divBdr>
        <w:top w:val="none" w:sz="0" w:space="0" w:color="auto"/>
        <w:left w:val="none" w:sz="0" w:space="0" w:color="auto"/>
        <w:bottom w:val="none" w:sz="0" w:space="0" w:color="auto"/>
        <w:right w:val="none" w:sz="0" w:space="0" w:color="auto"/>
      </w:divBdr>
    </w:div>
    <w:div w:id="36459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dda.gov.au"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www.disabilitygateway.gov.au/ads/glance"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NDDA@dss.gov.au" TargetMode="External"/><Relationship Id="rId4" Type="http://schemas.openxmlformats.org/officeDocument/2006/relationships/webSettings" Target="webSettings.xml"/><Relationship Id="rId9" Type="http://schemas.openxmlformats.org/officeDocument/2006/relationships/hyperlink" Target="https://ndda.gov.au"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252</Words>
  <Characters>1441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国家残障数据资产情况说明书</vt:lpstr>
    </vt:vector>
  </TitlesOfParts>
  <Company/>
  <LinksUpToDate>false</LinksUpToDate>
  <CharactersWithSpaces>1690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国家残障数据资产情况说明书</dc:title>
  <dc:creator>Merryon Ryall</dc:creator>
  <cp:keywords>[SEC=OFFICIAL]</cp:keywords>
  <cp:lastModifiedBy>Al Croston</cp:lastModifiedBy>
  <cp:revision>2</cp:revision>
  <dcterms:created xsi:type="dcterms:W3CDTF">2024-11-19T09:57:00Z</dcterms:created>
  <dcterms:modified xsi:type="dcterms:W3CDTF">2024-11-19T09:57:00Z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8C425AAC30F7E326C241215A5D69E0FD</vt:lpwstr>
  </property>
  <property fmtid="{D5CDD505-2E9C-101B-9397-08002B2CF9AE}" pid="6" name="PM_Hash_Salt_Prev">
    <vt:lpwstr>BDF9B66FA9A29A99B62C4187A7E8D5A8</vt:lpwstr>
  </property>
  <property fmtid="{D5CDD505-2E9C-101B-9397-08002B2CF9AE}" pid="7" name="PM_Hash_SHA1">
    <vt:lpwstr>288B99AF7991B94C78CDA5E30FBA7A087DD32484</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MinimumSecurityClassification">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40E0DF0EAC7F47CEB58B5DB2A45F577F</vt:lpwstr>
  </property>
  <property fmtid="{D5CDD505-2E9C-101B-9397-08002B2CF9AE}" pid="15" name="PM_OriginationTimeStamp">
    <vt:lpwstr>2023-03-09T01:01:35Z</vt:lpwstr>
  </property>
  <property fmtid="{D5CDD505-2E9C-101B-9397-08002B2CF9AE}" pid="16" name="PM_OriginatorDomainName_SHA256">
    <vt:lpwstr>E83A2A66C4061446A7E3732E8D44762184B6B377D962B96C83DC624302585857</vt:lpwstr>
  </property>
  <property fmtid="{D5CDD505-2E9C-101B-9397-08002B2CF9AE}" pid="17" name="PM_OriginatorUserAccountName_SHA256">
    <vt:lpwstr>B984E17FAB7D793CF3FE8C8E9C7EBCD1F75FE33AE1AC9A8C59E97502D6BA6677</vt:lpwstr>
  </property>
  <property fmtid="{D5CDD505-2E9C-101B-9397-08002B2CF9AE}" pid="18" name="PM_Originator_Hash_SHA1">
    <vt:lpwstr>3E8E428EF4EF388FC084C9D81EDEBC2AE2B0F802</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OFFICIAL</vt:lpwstr>
  </property>
  <property fmtid="{D5CDD505-2E9C-101B-9397-08002B2CF9AE}" pid="22" name="PM_ProtectiveMarkingValue_Header">
    <vt:lpwstr>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OFFICIAL</vt:lpwstr>
  </property>
  <property fmtid="{D5CDD505-2E9C-101B-9397-08002B2CF9AE}" pid="26" name="PM_SecurityClassification_Prev">
    <vt:lpwstr>OFFICIAL</vt:lpwstr>
  </property>
  <property fmtid="{D5CDD505-2E9C-101B-9397-08002B2CF9AE}" pid="27" name="PM_Version">
    <vt:lpwstr>2018.4</vt:lpwstr>
  </property>
</Properties>
</file>