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C7ACC" w14:textId="77777777" w:rsidR="00DF7F92" w:rsidRPr="00683F97" w:rsidRDefault="0085771A" w:rsidP="001255B8">
      <w:pPr>
        <w:jc w:val="right"/>
        <w:rPr>
          <w:rFonts w:ascii="Malgun Gothic" w:eastAsia="Malgun Gothic" w:hAnsi="Malgun Gothic"/>
          <w:lang w:eastAsia="ko-KR"/>
        </w:rPr>
      </w:pPr>
      <w:r w:rsidRPr="00683F97">
        <w:rPr>
          <w:rFonts w:ascii="Malgun Gothic" w:eastAsia="Malgun Gothic" w:hAnsi="Malgun Gothic" w:hint="eastAsia"/>
          <w:noProof/>
          <w:lang w:eastAsia="ko-KR"/>
        </w:rPr>
        <w:drawing>
          <wp:inline distT="0" distB="0" distL="0" distR="0" wp14:anchorId="1FC8DEA4" wp14:editId="126016FC">
            <wp:extent cx="1641196" cy="625364"/>
            <wp:effectExtent l="0" t="0" r="0" b="3810"/>
            <wp:docPr id="763895659" name="Picture 1" descr="사람과 데이터의 연결을 상징하는 점들로 연결된 다채로운 곡선의 국가 장애 데이터 자산 로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895659" name="Picture 1" descr="사람과 데이터의 연결을 상징하는 점들로 연결된 다채로운 곡선의 국가 장애 데이터 자산 로고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196" cy="62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FAC1D" w14:textId="4DE28F57" w:rsidR="00111618" w:rsidRPr="005F2466" w:rsidRDefault="0085771A" w:rsidP="00470D4A">
      <w:pPr>
        <w:pStyle w:val="Heading1"/>
        <w:rPr>
          <w:rFonts w:ascii="Malgun Gothic" w:eastAsia="Malgun Gothic" w:hAnsi="Malgun Gothic"/>
          <w:b/>
          <w:bCs w:val="0"/>
          <w:lang w:eastAsia="ko-KR"/>
        </w:rPr>
      </w:pPr>
      <w:bookmarkStart w:id="0" w:name="_Hlk179283266"/>
      <w:bookmarkStart w:id="1" w:name="_Toc140757168"/>
      <w:r w:rsidRPr="005F2466">
        <w:rPr>
          <w:rFonts w:ascii="Malgun Gothic" w:eastAsia="Malgun Gothic" w:hAnsi="Malgun Gothic" w:cs="Malgun Gothic" w:hint="eastAsia"/>
          <w:b/>
          <w:bCs w:val="0"/>
          <w:lang w:val="ko" w:eastAsia="ko-KR"/>
        </w:rPr>
        <w:t>국가 장애 데이터 자산(National Disability Data</w:t>
      </w:r>
      <w:r w:rsidR="00470D4A">
        <w:rPr>
          <w:lang w:eastAsia="ko-KR"/>
        </w:rPr>
        <w:t> </w:t>
      </w:r>
      <w:r w:rsidRPr="005F2466">
        <w:rPr>
          <w:rFonts w:ascii="Malgun Gothic" w:eastAsia="Malgun Gothic" w:hAnsi="Malgun Gothic" w:cs="Malgun Gothic" w:hint="eastAsia"/>
          <w:b/>
          <w:bCs w:val="0"/>
          <w:lang w:val="ko" w:eastAsia="ko-KR"/>
        </w:rPr>
        <w:t>Asset)에서의 장애 측정</w:t>
      </w:r>
    </w:p>
    <w:bookmarkEnd w:id="0"/>
    <w:p w14:paraId="426AC3BB" w14:textId="5B57819C" w:rsidR="2208028D" w:rsidRPr="00683F97" w:rsidRDefault="0085771A" w:rsidP="008B7A0A">
      <w:pPr>
        <w:spacing w:before="120" w:after="120" w:line="288" w:lineRule="auto"/>
        <w:rPr>
          <w:rFonts w:ascii="Malgun Gothic" w:eastAsia="Malgun Gothic" w:hAnsi="Malgun Gothic"/>
          <w:sz w:val="24"/>
          <w:szCs w:val="24"/>
          <w:lang w:eastAsia="ko-KR"/>
        </w:rPr>
      </w:pPr>
      <w:r w:rsidRPr="00683F97">
        <w:rPr>
          <w:rFonts w:ascii="Malgun Gothic" w:eastAsia="Malgun Gothic" w:hAnsi="Malgun Gothic" w:cs="Malgun Gothic" w:hint="eastAsia"/>
          <w:sz w:val="24"/>
          <w:szCs w:val="24"/>
          <w:lang w:val="ko" w:eastAsia="ko-KR"/>
        </w:rPr>
        <w:t>국가 장애 데이터 자산은 모든 호주인들에 대한 여러 정부 기관의 정보를 통합합니다. 이는 장애를 가진 사람들의 요구를 더 잘 이해하고 충족하는 데 도움이 될 것입니다. 모든 데이터는 비식별화되어서 누구도 해당 개인의 신원을 알아내거나 그들에게 연락할 수 없습니다.</w:t>
      </w:r>
    </w:p>
    <w:p w14:paraId="14E3A5B1" w14:textId="77777777" w:rsidR="00A008BE" w:rsidRPr="00683F97" w:rsidRDefault="0085771A" w:rsidP="008B7A0A">
      <w:pPr>
        <w:spacing w:before="120" w:after="120" w:line="288" w:lineRule="auto"/>
        <w:rPr>
          <w:rFonts w:ascii="Malgun Gothic" w:eastAsia="Malgun Gothic" w:hAnsi="Malgun Gothic"/>
          <w:sz w:val="24"/>
          <w:szCs w:val="24"/>
          <w:lang w:eastAsia="ko-KR"/>
        </w:rPr>
      </w:pPr>
      <w:r w:rsidRPr="00683F97">
        <w:rPr>
          <w:rFonts w:ascii="Malgun Gothic" w:eastAsia="Malgun Gothic" w:hAnsi="Malgun Gothic" w:cs="Malgun Gothic" w:hint="eastAsia"/>
          <w:sz w:val="24"/>
          <w:szCs w:val="24"/>
          <w:lang w:val="ko" w:eastAsia="ko-KR"/>
        </w:rPr>
        <w:t>초기 데이터를 기반으로 첫 번째 장애 지표 모음이 설계되었습니다. 장애 지표는 장애에 대한 유형별 정보입니다. 예를 들어, 얼마나 많은 사람이 장애를 가지고 있는지, 어떤 장애를 가지고 있는지 등을 파악할 수 있습니다.</w:t>
      </w:r>
    </w:p>
    <w:p w14:paraId="7C583916" w14:textId="77777777" w:rsidR="004C2F5A" w:rsidRPr="00683F97" w:rsidRDefault="0085771A" w:rsidP="008B7A0A">
      <w:pPr>
        <w:spacing w:before="120" w:after="120" w:line="288" w:lineRule="auto"/>
        <w:rPr>
          <w:rFonts w:ascii="Malgun Gothic" w:eastAsia="Malgun Gothic" w:hAnsi="Malgun Gothic"/>
          <w:sz w:val="24"/>
          <w:szCs w:val="24"/>
          <w:lang w:eastAsia="ko-KR"/>
        </w:rPr>
      </w:pPr>
      <w:r w:rsidRPr="00683F97">
        <w:rPr>
          <w:rFonts w:ascii="Malgun Gothic" w:eastAsia="Malgun Gothic" w:hAnsi="Malgun Gothic" w:cs="Malgun Gothic" w:hint="eastAsia"/>
          <w:sz w:val="24"/>
          <w:szCs w:val="24"/>
          <w:lang w:val="ko" w:eastAsia="ko-KR"/>
        </w:rPr>
        <w:t xml:space="preserve">저희는 장애인, 장애인 대표, 장애인 데이터 전문가들과 함께 장애 지표를 설계했습니다. </w:t>
      </w:r>
    </w:p>
    <w:p w14:paraId="5F92ED43" w14:textId="77777777" w:rsidR="004C2F5A" w:rsidRPr="005F2466" w:rsidRDefault="0085771A" w:rsidP="001E5B5B">
      <w:pPr>
        <w:pStyle w:val="Heading2"/>
        <w:rPr>
          <w:rFonts w:ascii="Malgun Gothic" w:eastAsia="Malgun Gothic" w:hAnsi="Malgun Gothic"/>
          <w:b/>
          <w:bCs w:val="0"/>
          <w:sz w:val="24"/>
          <w:szCs w:val="24"/>
          <w:lang w:eastAsia="ko-KR"/>
        </w:rPr>
      </w:pPr>
      <w:r w:rsidRPr="005F2466">
        <w:rPr>
          <w:rFonts w:ascii="Malgun Gothic" w:eastAsia="Malgun Gothic" w:hAnsi="Malgun Gothic" w:cs="Malgun Gothic" w:hint="eastAsia"/>
          <w:b/>
          <w:bCs w:val="0"/>
          <w:lang w:val="ko" w:eastAsia="ko-KR"/>
        </w:rPr>
        <w:t xml:space="preserve">첫 번째 장애 지표 </w:t>
      </w:r>
    </w:p>
    <w:p w14:paraId="22A50F50" w14:textId="77777777" w:rsidR="004C2F5A" w:rsidRPr="00683F97" w:rsidRDefault="0085771A" w:rsidP="008B7A0A">
      <w:pPr>
        <w:spacing w:line="300" w:lineRule="auto"/>
        <w:rPr>
          <w:rFonts w:ascii="Malgun Gothic" w:eastAsia="Malgun Gothic" w:hAnsi="Malgun Gothic"/>
          <w:sz w:val="24"/>
          <w:szCs w:val="24"/>
          <w:lang w:eastAsia="ko-KR"/>
        </w:rPr>
      </w:pPr>
      <w:r w:rsidRPr="00683F97">
        <w:rPr>
          <w:rFonts w:ascii="Malgun Gothic" w:eastAsia="Malgun Gothic" w:hAnsi="Malgun Gothic" w:cs="Malgun Gothic" w:hint="eastAsia"/>
          <w:sz w:val="24"/>
          <w:szCs w:val="24"/>
          <w:lang w:val="ko" w:eastAsia="ko-KR"/>
        </w:rPr>
        <w:t xml:space="preserve">첫 번째 지표 모음은 장애 관련 정부 지급금 및 서비스에 관한 것입니다.  </w:t>
      </w:r>
    </w:p>
    <w:p w14:paraId="31494016" w14:textId="77777777" w:rsidR="004C2F5A" w:rsidRPr="00683F97" w:rsidRDefault="0085771A" w:rsidP="008B7A0A">
      <w:pPr>
        <w:spacing w:line="300" w:lineRule="auto"/>
        <w:rPr>
          <w:rFonts w:ascii="Malgun Gothic" w:eastAsia="Malgun Gothic" w:hAnsi="Malgun Gothic" w:cstheme="minorHAnsi"/>
          <w:sz w:val="24"/>
          <w:szCs w:val="24"/>
          <w:lang w:eastAsia="ko-KR"/>
        </w:rPr>
      </w:pPr>
      <w:r w:rsidRPr="00683F97">
        <w:rPr>
          <w:rFonts w:ascii="Malgun Gothic" w:eastAsia="Malgun Gothic" w:hAnsi="Malgun Gothic" w:cs="Malgun Gothic" w:hint="eastAsia"/>
          <w:sz w:val="24"/>
          <w:szCs w:val="24"/>
          <w:lang w:val="ko" w:eastAsia="ko-KR"/>
        </w:rPr>
        <w:t>해당 지표에는 다음과 같은 사람들이 포함됩니다:</w:t>
      </w:r>
    </w:p>
    <w:p w14:paraId="622C6588" w14:textId="77777777" w:rsidR="00E05605" w:rsidRPr="00683F97" w:rsidRDefault="0085771A" w:rsidP="008B7A0A">
      <w:pPr>
        <w:pStyle w:val="ListParagraph"/>
        <w:spacing w:before="0" w:after="160" w:line="300" w:lineRule="auto"/>
        <w:ind w:left="720" w:right="0"/>
        <w:rPr>
          <w:rFonts w:ascii="Malgun Gothic" w:eastAsia="Malgun Gothic" w:hAnsi="Malgun Gothic"/>
          <w:sz w:val="24"/>
          <w:szCs w:val="24"/>
          <w:lang w:eastAsia="ko-KR"/>
        </w:rPr>
      </w:pPr>
      <w:r w:rsidRPr="00683F97">
        <w:rPr>
          <w:rFonts w:ascii="Malgun Gothic" w:eastAsia="Malgun Gothic" w:hAnsi="Malgun Gothic" w:cs="Malgun Gothic" w:hint="eastAsia"/>
          <w:sz w:val="24"/>
          <w:szCs w:val="24"/>
          <w:lang w:val="ko" w:eastAsia="ko-KR"/>
        </w:rPr>
        <w:t>국가 장애 보험 제도(NDIS) 참가자</w:t>
      </w:r>
    </w:p>
    <w:p w14:paraId="5C3FEE91" w14:textId="77777777" w:rsidR="004C2F5A" w:rsidRPr="00683F97" w:rsidRDefault="0085771A" w:rsidP="008B7A0A">
      <w:pPr>
        <w:pStyle w:val="ListParagraph"/>
        <w:numPr>
          <w:ilvl w:val="0"/>
          <w:numId w:val="8"/>
        </w:numPr>
        <w:spacing w:before="0" w:after="160" w:line="300" w:lineRule="auto"/>
        <w:ind w:right="0"/>
        <w:rPr>
          <w:rFonts w:ascii="Malgun Gothic" w:eastAsia="Malgun Gothic" w:hAnsi="Malgun Gothic"/>
          <w:sz w:val="24"/>
          <w:szCs w:val="24"/>
          <w:lang w:eastAsia="ko-KR"/>
        </w:rPr>
      </w:pPr>
      <w:r w:rsidRPr="00683F97">
        <w:rPr>
          <w:rFonts w:ascii="Malgun Gothic" w:eastAsia="Malgun Gothic" w:hAnsi="Malgun Gothic" w:cs="Malgun Gothic" w:hint="eastAsia"/>
          <w:sz w:val="24"/>
          <w:szCs w:val="24"/>
          <w:lang w:val="ko" w:eastAsia="ko-KR"/>
        </w:rPr>
        <w:t>다음과 같은 정부 지원을 받을 자격이 있거나 받은 적이 있는 사람들:</w:t>
      </w:r>
    </w:p>
    <w:p w14:paraId="1BB01A8D" w14:textId="77777777" w:rsidR="004C2F5A" w:rsidRPr="00683F97" w:rsidRDefault="0085771A" w:rsidP="008B7A0A">
      <w:pPr>
        <w:pStyle w:val="ListParagraph"/>
        <w:numPr>
          <w:ilvl w:val="1"/>
          <w:numId w:val="6"/>
        </w:numPr>
        <w:spacing w:before="0" w:after="160" w:line="300" w:lineRule="auto"/>
        <w:ind w:left="981" w:right="0" w:hanging="357"/>
        <w:rPr>
          <w:rFonts w:ascii="Malgun Gothic" w:eastAsia="Malgun Gothic" w:hAnsi="Malgun Gothic"/>
          <w:sz w:val="24"/>
          <w:szCs w:val="24"/>
          <w:lang w:eastAsia="ko-KR"/>
        </w:rPr>
      </w:pPr>
      <w:r w:rsidRPr="00683F97">
        <w:rPr>
          <w:rFonts w:ascii="Malgun Gothic" w:eastAsia="Malgun Gothic" w:hAnsi="Malgun Gothic" w:cs="Malgun Gothic" w:hint="eastAsia"/>
          <w:sz w:val="24"/>
          <w:szCs w:val="24"/>
          <w:lang w:val="ko" w:eastAsia="ko-KR"/>
        </w:rPr>
        <w:t>센터링크 장애 지원 연금(Disability Support Pension)</w:t>
      </w:r>
    </w:p>
    <w:p w14:paraId="4DF75FF3" w14:textId="77777777" w:rsidR="004C2F5A" w:rsidRPr="00683F97" w:rsidRDefault="0085771A" w:rsidP="008B7A0A">
      <w:pPr>
        <w:pStyle w:val="ListParagraph"/>
        <w:numPr>
          <w:ilvl w:val="1"/>
          <w:numId w:val="6"/>
        </w:numPr>
        <w:spacing w:before="0" w:after="160" w:line="300" w:lineRule="auto"/>
        <w:ind w:left="981" w:right="0" w:hanging="357"/>
        <w:rPr>
          <w:rFonts w:ascii="Malgun Gothic" w:eastAsia="Malgun Gothic" w:hAnsi="Malgun Gothic"/>
          <w:sz w:val="24"/>
          <w:szCs w:val="24"/>
          <w:lang w:eastAsia="ko-KR"/>
        </w:rPr>
      </w:pPr>
      <w:r w:rsidRPr="00683F97">
        <w:rPr>
          <w:rFonts w:ascii="Malgun Gothic" w:eastAsia="Malgun Gothic" w:hAnsi="Malgun Gothic" w:cs="Malgun Gothic" w:hint="eastAsia"/>
          <w:sz w:val="24"/>
          <w:szCs w:val="24"/>
          <w:lang w:val="ko" w:eastAsia="ko-KR"/>
        </w:rPr>
        <w:t>센터링크 이동 수당(Mobility Allowance)</w:t>
      </w:r>
    </w:p>
    <w:p w14:paraId="2628C71E" w14:textId="77777777" w:rsidR="004C2F5A" w:rsidRPr="00683F97" w:rsidRDefault="0085771A" w:rsidP="008B7A0A">
      <w:pPr>
        <w:pStyle w:val="ListParagraph"/>
        <w:numPr>
          <w:ilvl w:val="1"/>
          <w:numId w:val="6"/>
        </w:numPr>
        <w:spacing w:before="0" w:after="160" w:line="300" w:lineRule="auto"/>
        <w:ind w:left="981" w:right="0" w:hanging="357"/>
        <w:rPr>
          <w:rFonts w:ascii="Malgun Gothic" w:eastAsia="Malgun Gothic" w:hAnsi="Malgun Gothic"/>
          <w:sz w:val="24"/>
          <w:szCs w:val="24"/>
          <w:lang w:eastAsia="ko-KR"/>
        </w:rPr>
      </w:pPr>
      <w:r w:rsidRPr="00683F97">
        <w:rPr>
          <w:rFonts w:ascii="Malgun Gothic" w:eastAsia="Malgun Gothic" w:hAnsi="Malgun Gothic" w:cs="Malgun Gothic" w:hint="eastAsia"/>
          <w:sz w:val="24"/>
          <w:szCs w:val="24"/>
          <w:lang w:val="ko" w:eastAsia="ko-KR"/>
        </w:rPr>
        <w:t>센터링크 청소년 장애 보조금(Youth Disability Supplement) </w:t>
      </w:r>
    </w:p>
    <w:p w14:paraId="056B9B93" w14:textId="77777777" w:rsidR="004C2F5A" w:rsidRPr="00683F97" w:rsidRDefault="0085771A" w:rsidP="008B7A0A">
      <w:pPr>
        <w:pStyle w:val="ListParagraph"/>
        <w:numPr>
          <w:ilvl w:val="1"/>
          <w:numId w:val="6"/>
        </w:numPr>
        <w:spacing w:before="0" w:after="160" w:line="300" w:lineRule="auto"/>
        <w:ind w:left="981" w:right="0" w:hanging="357"/>
        <w:rPr>
          <w:rFonts w:ascii="Malgun Gothic" w:eastAsia="Malgun Gothic" w:hAnsi="Malgun Gothic"/>
          <w:sz w:val="24"/>
          <w:szCs w:val="24"/>
          <w:lang w:eastAsia="ko-KR"/>
        </w:rPr>
      </w:pPr>
      <w:r w:rsidRPr="00683F97">
        <w:rPr>
          <w:rFonts w:ascii="Malgun Gothic" w:eastAsia="Malgun Gothic" w:hAnsi="Malgun Gothic" w:cs="Malgun Gothic" w:hint="eastAsia"/>
          <w:sz w:val="24"/>
          <w:szCs w:val="24"/>
          <w:lang w:val="ko" w:eastAsia="ko-KR"/>
        </w:rPr>
        <w:t>일회성 비즈니스 서비스 임금 평가 도구(Business Services Wage Assessment Tool) 지급금</w:t>
      </w:r>
    </w:p>
    <w:p w14:paraId="0C3C096F" w14:textId="77777777" w:rsidR="004C2F5A" w:rsidRPr="00683F97" w:rsidRDefault="0085771A" w:rsidP="008B7A0A">
      <w:pPr>
        <w:pStyle w:val="ListParagraph"/>
        <w:numPr>
          <w:ilvl w:val="0"/>
          <w:numId w:val="8"/>
        </w:numPr>
        <w:spacing w:before="0" w:after="160" w:line="300" w:lineRule="auto"/>
        <w:ind w:right="0"/>
        <w:rPr>
          <w:rFonts w:ascii="Malgun Gothic" w:eastAsia="Malgun Gothic" w:hAnsi="Malgun Gothic"/>
          <w:sz w:val="24"/>
          <w:szCs w:val="24"/>
          <w:lang w:eastAsia="ko-KR"/>
        </w:rPr>
      </w:pPr>
      <w:r w:rsidRPr="00683F97">
        <w:rPr>
          <w:rFonts w:ascii="Malgun Gothic" w:eastAsia="Malgun Gothic" w:hAnsi="Malgun Gothic" w:cs="Malgun Gothic" w:hint="eastAsia"/>
          <w:sz w:val="24"/>
          <w:szCs w:val="24"/>
          <w:lang w:val="ko" w:eastAsia="ko-KR"/>
        </w:rPr>
        <w:t>센터링크 간병인 수당(Carer Allowance or Carer Payment) 수급 자격이 있는 간병인이 있던 사람.</w:t>
      </w:r>
    </w:p>
    <w:p w14:paraId="76428F2F" w14:textId="77777777" w:rsidR="00C44EC7" w:rsidRPr="00683F97" w:rsidRDefault="0085771A" w:rsidP="008B7A0A">
      <w:pPr>
        <w:spacing w:line="300" w:lineRule="auto"/>
        <w:rPr>
          <w:rFonts w:ascii="Malgun Gothic" w:eastAsia="Malgun Gothic" w:hAnsi="Malgun Gothic"/>
          <w:sz w:val="24"/>
          <w:szCs w:val="24"/>
          <w:lang w:eastAsia="ko-KR"/>
        </w:rPr>
      </w:pPr>
      <w:r w:rsidRPr="00683F97">
        <w:rPr>
          <w:rFonts w:ascii="Malgun Gothic" w:eastAsia="Malgun Gothic" w:hAnsi="Malgun Gothic" w:cs="Malgun Gothic" w:hint="eastAsia"/>
          <w:sz w:val="24"/>
          <w:szCs w:val="24"/>
          <w:lang w:val="ko" w:eastAsia="ko-KR"/>
        </w:rPr>
        <w:lastRenderedPageBreak/>
        <w:t>해당 지표는 사람들이 이러한 지급금 및 서비스를 받은 시기, 사람들의 연령 및 거주 지역과 같은 정보를 알려줍니다. 첫 번째 지표는 2022년에 이러한 지급금 및 서비스를 받고 있던 140만 명을 포함합니다.</w:t>
      </w:r>
    </w:p>
    <w:p w14:paraId="727BF030" w14:textId="77777777" w:rsidR="004C2F5A" w:rsidRPr="00683F97" w:rsidRDefault="0085771A" w:rsidP="008B7A0A">
      <w:pPr>
        <w:spacing w:line="300" w:lineRule="auto"/>
        <w:rPr>
          <w:rFonts w:ascii="Malgun Gothic" w:eastAsia="Malgun Gothic" w:hAnsi="Malgun Gothic"/>
          <w:sz w:val="24"/>
          <w:szCs w:val="24"/>
          <w:lang w:eastAsia="ko-KR"/>
        </w:rPr>
      </w:pPr>
      <w:r w:rsidRPr="00683F97">
        <w:rPr>
          <w:rFonts w:ascii="Malgun Gothic" w:eastAsia="Malgun Gothic" w:hAnsi="Malgun Gothic" w:cs="Malgun Gothic" w:hint="eastAsia"/>
          <w:sz w:val="24"/>
          <w:szCs w:val="24"/>
          <w:lang w:val="ko" w:eastAsia="ko-KR"/>
        </w:rPr>
        <w:t xml:space="preserve">이 지표는 호주의 모든 장애인들을 대표하지는 않습니다. </w:t>
      </w:r>
    </w:p>
    <w:p w14:paraId="17BA53DB" w14:textId="77777777" w:rsidR="004C2F5A" w:rsidRPr="005F2466" w:rsidRDefault="0085771A" w:rsidP="008B7A0A">
      <w:pPr>
        <w:pStyle w:val="Heading2"/>
        <w:keepNext/>
        <w:rPr>
          <w:rFonts w:ascii="Malgun Gothic" w:eastAsia="Malgun Gothic" w:hAnsi="Malgun Gothic"/>
          <w:b/>
          <w:bCs w:val="0"/>
          <w:lang w:eastAsia="ko-KR"/>
        </w:rPr>
      </w:pPr>
      <w:r w:rsidRPr="005F2466">
        <w:rPr>
          <w:rFonts w:ascii="Malgun Gothic" w:eastAsia="Malgun Gothic" w:hAnsi="Malgun Gothic" w:cs="Malgun Gothic" w:hint="eastAsia"/>
          <w:b/>
          <w:bCs w:val="0"/>
          <w:lang w:val="ko" w:eastAsia="ko-KR"/>
        </w:rPr>
        <w:t>첫 번째 장애 지표의 한계</w:t>
      </w:r>
    </w:p>
    <w:p w14:paraId="622FBA1E" w14:textId="77777777" w:rsidR="00766427" w:rsidRPr="00683F97" w:rsidRDefault="0085771A" w:rsidP="008B7A0A">
      <w:pPr>
        <w:keepNext/>
        <w:spacing w:line="300" w:lineRule="auto"/>
        <w:rPr>
          <w:rFonts w:ascii="Malgun Gothic" w:eastAsia="Malgun Gothic" w:hAnsi="Malgun Gothic"/>
          <w:sz w:val="24"/>
          <w:szCs w:val="24"/>
          <w:highlight w:val="yellow"/>
          <w:lang w:eastAsia="ko-KR"/>
        </w:rPr>
      </w:pPr>
      <w:r w:rsidRPr="00683F97">
        <w:rPr>
          <w:rFonts w:ascii="Malgun Gothic" w:eastAsia="Malgun Gothic" w:hAnsi="Malgun Gothic" w:cs="Malgun Gothic" w:hint="eastAsia"/>
          <w:sz w:val="24"/>
          <w:szCs w:val="24"/>
          <w:lang w:val="ko" w:eastAsia="ko-KR"/>
        </w:rPr>
        <w:t xml:space="preserve">첫 번째 지표의 데이터에는 일부 장애인 그룹이 제대로 포함되어 있지 않다는 사실을 발견했습니다. 예를 들어: </w:t>
      </w:r>
    </w:p>
    <w:p w14:paraId="15B9C24F" w14:textId="77777777" w:rsidR="002716CD" w:rsidRPr="002716CD" w:rsidRDefault="002716CD" w:rsidP="002716CD">
      <w:pPr>
        <w:pStyle w:val="ListParagraph"/>
        <w:keepNext/>
        <w:numPr>
          <w:ilvl w:val="0"/>
          <w:numId w:val="7"/>
        </w:numPr>
        <w:spacing w:before="0" w:after="160" w:line="300" w:lineRule="auto"/>
        <w:ind w:right="0"/>
        <w:rPr>
          <w:rFonts w:ascii="Malgun Gothic" w:eastAsia="Malgun Gothic" w:hAnsi="Malgun Gothic"/>
          <w:sz w:val="24"/>
          <w:szCs w:val="24"/>
          <w:lang w:eastAsia="ko-KR"/>
        </w:rPr>
      </w:pPr>
      <w:r w:rsidRPr="002716CD">
        <w:rPr>
          <w:rFonts w:ascii="Malgun Gothic" w:eastAsia="Malgun Gothic" w:hAnsi="Malgun Gothic" w:cs="Malgun Gothic"/>
          <w:sz w:val="24"/>
          <w:szCs w:val="24"/>
          <w:lang w:eastAsia="ko-KR"/>
        </w:rPr>
        <w:t>노년층</w:t>
      </w:r>
    </w:p>
    <w:p w14:paraId="22B20863" w14:textId="04BB04F4" w:rsidR="00766427" w:rsidRPr="00683F97" w:rsidRDefault="0085771A" w:rsidP="002716CD">
      <w:pPr>
        <w:pStyle w:val="ListParagraph"/>
        <w:keepNext/>
        <w:numPr>
          <w:ilvl w:val="0"/>
          <w:numId w:val="7"/>
        </w:numPr>
        <w:spacing w:before="0" w:after="160" w:line="300" w:lineRule="auto"/>
        <w:ind w:right="0"/>
        <w:rPr>
          <w:rFonts w:ascii="Malgun Gothic" w:eastAsia="Malgun Gothic" w:hAnsi="Malgun Gothic"/>
          <w:sz w:val="24"/>
          <w:szCs w:val="24"/>
          <w:lang w:eastAsia="ko-KR"/>
        </w:rPr>
      </w:pPr>
      <w:r w:rsidRPr="00683F97">
        <w:rPr>
          <w:rFonts w:ascii="Malgun Gothic" w:eastAsia="Malgun Gothic" w:hAnsi="Malgun Gothic" w:cs="Malgun Gothic" w:hint="eastAsia"/>
          <w:sz w:val="24"/>
          <w:szCs w:val="24"/>
          <w:lang w:val="ko" w:eastAsia="ko-KR"/>
        </w:rPr>
        <w:t>지원 필요성이 낮거나 전혀 없는 장애인</w:t>
      </w:r>
    </w:p>
    <w:p w14:paraId="22F885E6" w14:textId="77777777" w:rsidR="00695DCE" w:rsidRPr="00683F97" w:rsidRDefault="0085771A" w:rsidP="00695DCE">
      <w:pPr>
        <w:pStyle w:val="ListParagraph"/>
        <w:keepNext/>
        <w:numPr>
          <w:ilvl w:val="0"/>
          <w:numId w:val="7"/>
        </w:numPr>
        <w:spacing w:before="0" w:after="160" w:line="300" w:lineRule="auto"/>
        <w:ind w:right="0"/>
        <w:rPr>
          <w:rFonts w:ascii="Malgun Gothic" w:eastAsia="Malgun Gothic" w:hAnsi="Malgun Gothic"/>
          <w:sz w:val="24"/>
          <w:szCs w:val="24"/>
          <w:lang w:eastAsia="ko-KR"/>
        </w:rPr>
      </w:pPr>
      <w:r w:rsidRPr="00683F97">
        <w:rPr>
          <w:rFonts w:ascii="Malgun Gothic" w:eastAsia="Malgun Gothic" w:hAnsi="Malgun Gothic" w:cs="Malgun Gothic" w:hint="eastAsia"/>
          <w:sz w:val="24"/>
          <w:szCs w:val="24"/>
          <w:lang w:val="ko" w:eastAsia="ko-KR"/>
        </w:rPr>
        <w:t xml:space="preserve">사설 지원 서비스 비용을 지불하는 사람들. </w:t>
      </w:r>
    </w:p>
    <w:p w14:paraId="33358A6B" w14:textId="77777777" w:rsidR="004C2F5A" w:rsidRPr="005F2466" w:rsidRDefault="0085771A" w:rsidP="008B7A0A">
      <w:pPr>
        <w:pStyle w:val="Heading2"/>
        <w:keepNext/>
        <w:rPr>
          <w:rFonts w:ascii="Malgun Gothic" w:eastAsia="Malgun Gothic" w:hAnsi="Malgun Gothic"/>
          <w:b/>
          <w:bCs w:val="0"/>
          <w:lang w:eastAsia="ko-KR"/>
        </w:rPr>
      </w:pPr>
      <w:r w:rsidRPr="005F2466">
        <w:rPr>
          <w:rFonts w:ascii="Malgun Gothic" w:eastAsia="Malgun Gothic" w:hAnsi="Malgun Gothic" w:cs="Malgun Gothic" w:hint="eastAsia"/>
          <w:b/>
          <w:bCs w:val="0"/>
          <w:lang w:val="ko" w:eastAsia="ko-KR"/>
        </w:rPr>
        <w:t xml:space="preserve">향후 장애 지표 개선 </w:t>
      </w:r>
    </w:p>
    <w:p w14:paraId="280BF7C0" w14:textId="77777777" w:rsidR="004C2F5A" w:rsidRPr="00683F97" w:rsidRDefault="0085771A" w:rsidP="1D093EFB">
      <w:pPr>
        <w:rPr>
          <w:rFonts w:ascii="Malgun Gothic" w:eastAsia="Malgun Gothic" w:hAnsi="Malgun Gothic"/>
          <w:sz w:val="24"/>
          <w:szCs w:val="24"/>
          <w:lang w:val="en-US" w:eastAsia="ko-KR"/>
        </w:rPr>
      </w:pPr>
      <w:r w:rsidRPr="00683F97">
        <w:rPr>
          <w:rFonts w:ascii="Malgun Gothic" w:eastAsia="Malgun Gothic" w:hAnsi="Malgun Gothic" w:cs="Malgun Gothic" w:hint="eastAsia"/>
          <w:sz w:val="24"/>
          <w:szCs w:val="24"/>
          <w:lang w:val="ko" w:eastAsia="ko-KR"/>
        </w:rPr>
        <w:t xml:space="preserve">향후 발표될 지표는 다음을 목표로 할 것입니다: </w:t>
      </w:r>
    </w:p>
    <w:p w14:paraId="6E2C4229" w14:textId="77777777" w:rsidR="004C2F5A" w:rsidRPr="00683F97" w:rsidRDefault="0085771A" w:rsidP="004C2F5A">
      <w:pPr>
        <w:pStyle w:val="ListParagraph"/>
        <w:numPr>
          <w:ilvl w:val="0"/>
          <w:numId w:val="9"/>
        </w:numPr>
        <w:spacing w:before="0" w:after="160" w:line="259" w:lineRule="auto"/>
        <w:ind w:right="0"/>
        <w:rPr>
          <w:rFonts w:ascii="Malgun Gothic" w:eastAsia="Malgun Gothic" w:hAnsi="Malgun Gothic" w:cstheme="minorHAnsi"/>
          <w:sz w:val="24"/>
          <w:szCs w:val="24"/>
          <w:lang w:val="en-US" w:eastAsia="ko-KR"/>
        </w:rPr>
      </w:pPr>
      <w:r w:rsidRPr="00683F97">
        <w:rPr>
          <w:rFonts w:ascii="Malgun Gothic" w:eastAsia="Malgun Gothic" w:hAnsi="Malgun Gothic" w:cs="Malgun Gothic" w:hint="eastAsia"/>
          <w:sz w:val="24"/>
          <w:szCs w:val="24"/>
          <w:lang w:val="ko" w:eastAsia="ko-KR"/>
        </w:rPr>
        <w:t>장애 측정 방법 개선</w:t>
      </w:r>
    </w:p>
    <w:p w14:paraId="32F30EB0" w14:textId="77777777" w:rsidR="004C2F5A" w:rsidRPr="00683F97" w:rsidRDefault="0085771A" w:rsidP="00766427">
      <w:pPr>
        <w:pStyle w:val="ListParagraph"/>
        <w:numPr>
          <w:ilvl w:val="0"/>
          <w:numId w:val="9"/>
        </w:numPr>
        <w:spacing w:before="0" w:after="160" w:line="259" w:lineRule="auto"/>
        <w:ind w:right="0"/>
        <w:rPr>
          <w:rFonts w:ascii="Malgun Gothic" w:eastAsia="Malgun Gothic" w:hAnsi="Malgun Gothic"/>
          <w:sz w:val="24"/>
          <w:szCs w:val="24"/>
          <w:lang w:val="en-US" w:eastAsia="ko-KR"/>
        </w:rPr>
      </w:pPr>
      <w:r w:rsidRPr="00683F97">
        <w:rPr>
          <w:rFonts w:ascii="Malgun Gothic" w:eastAsia="Malgun Gothic" w:hAnsi="Malgun Gothic" w:cs="Malgun Gothic" w:hint="eastAsia"/>
          <w:sz w:val="24"/>
          <w:szCs w:val="24"/>
          <w:lang w:val="ko" w:eastAsia="ko-KR"/>
        </w:rPr>
        <w:t xml:space="preserve">더 많은 장애인을 보다 잘 대변하는 것. </w:t>
      </w:r>
    </w:p>
    <w:p w14:paraId="31875014" w14:textId="77777777" w:rsidR="008E2B52" w:rsidRPr="00683F97" w:rsidRDefault="0085771A" w:rsidP="008E2B52">
      <w:pPr>
        <w:rPr>
          <w:rFonts w:ascii="Malgun Gothic" w:eastAsia="Malgun Gothic" w:hAnsi="Malgun Gothic"/>
          <w:sz w:val="24"/>
          <w:szCs w:val="24"/>
          <w:lang w:eastAsia="ko-KR"/>
        </w:rPr>
      </w:pPr>
      <w:r w:rsidRPr="00683F97">
        <w:rPr>
          <w:rFonts w:ascii="Malgun Gothic" w:eastAsia="Malgun Gothic" w:hAnsi="Malgun Gothic" w:cs="Malgun Gothic" w:hint="eastAsia"/>
          <w:sz w:val="24"/>
          <w:szCs w:val="24"/>
          <w:lang w:val="ko" w:eastAsia="ko-KR"/>
        </w:rPr>
        <w:t xml:space="preserve">주와 테리토리에서 받은 데이터를 추가하면 이 목표를 달성하는 데 도움이 될 것입니다. </w:t>
      </w:r>
    </w:p>
    <w:bookmarkEnd w:id="1"/>
    <w:p w14:paraId="2F17D673" w14:textId="77777777" w:rsidR="004C2F5A" w:rsidRPr="00683F97" w:rsidRDefault="004C2F5A" w:rsidP="004C2F5A">
      <w:pPr>
        <w:rPr>
          <w:rFonts w:ascii="Malgun Gothic" w:eastAsia="Malgun Gothic" w:hAnsi="Malgun Gothic"/>
          <w:lang w:eastAsia="ko-KR"/>
        </w:rPr>
      </w:pPr>
    </w:p>
    <w:p w14:paraId="265B834D" w14:textId="0325A954" w:rsidR="00D214CC" w:rsidRPr="00683F97" w:rsidRDefault="0085771A" w:rsidP="00683F97">
      <w:pPr>
        <w:rPr>
          <w:rFonts w:ascii="Malgun Gothic" w:eastAsia="Malgun Gothic" w:hAnsi="Malgun Gothic"/>
          <w:lang w:eastAsia="ko-KR"/>
        </w:rPr>
      </w:pPr>
      <w:r w:rsidRPr="00683F97">
        <w:rPr>
          <w:rFonts w:ascii="Malgun Gothic" w:eastAsia="Malgun Gothic" w:hAnsi="Malgun Gothic" w:cs="Malgun Gothic" w:hint="eastAsia"/>
          <w:sz w:val="24"/>
          <w:szCs w:val="24"/>
          <w:lang w:val="ko" w:eastAsia="ko-KR"/>
        </w:rPr>
        <w:t xml:space="preserve">장애 지표 및 국가 장애 데이터 자산에 대한 자세한 내용은 </w:t>
      </w:r>
      <w:hyperlink r:id="rId12" w:history="1">
        <w:r w:rsidR="00A56385" w:rsidRPr="00683F97">
          <w:rPr>
            <w:rStyle w:val="Hyperlink"/>
            <w:rFonts w:ascii="Malgun Gothic" w:eastAsia="Malgun Gothic" w:hAnsi="Malgun Gothic" w:cs="Malgun Gothic" w:hint="eastAsia"/>
            <w:sz w:val="24"/>
            <w:szCs w:val="24"/>
            <w:lang w:val="ko" w:eastAsia="ko-KR"/>
          </w:rPr>
          <w:t>ndda.gov.au</w:t>
        </w:r>
      </w:hyperlink>
      <w:r w:rsidRPr="00683F97">
        <w:rPr>
          <w:rFonts w:ascii="Malgun Gothic" w:eastAsia="Malgun Gothic" w:hAnsi="Malgun Gothic" w:cs="Malgun Gothic" w:hint="eastAsia"/>
          <w:sz w:val="24"/>
          <w:szCs w:val="24"/>
          <w:lang w:val="ko" w:eastAsia="ko-KR"/>
        </w:rPr>
        <w:t xml:space="preserve">에서 확인하세요. </w:t>
      </w:r>
    </w:p>
    <w:sectPr w:rsidR="00D214CC" w:rsidRPr="00683F97" w:rsidSect="00122C2D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522" w:right="1304" w:bottom="1440" w:left="136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B90209" w14:textId="77777777" w:rsidR="004E3889" w:rsidRDefault="004E3889">
      <w:pPr>
        <w:spacing w:before="0" w:after="0" w:line="240" w:lineRule="auto"/>
      </w:pPr>
      <w:r>
        <w:separator/>
      </w:r>
    </w:p>
  </w:endnote>
  <w:endnote w:type="continuationSeparator" w:id="0">
    <w:p w14:paraId="4D91ED06" w14:textId="77777777" w:rsidR="004E3889" w:rsidRDefault="004E388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921872B-E448-4DC7-9E6B-C65CAF1759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E0C91A2-F53F-4363-B973-5101B38984B4}"/>
    <w:embedBold r:id="rId3" w:fontKey="{38A5A495-764D-4C08-AF6C-33B7D42C1AD5}"/>
    <w:embedItalic r:id="rId4" w:fontKey="{CC0EC3BB-BB80-4E65-BB31-40A7DE9CAE8B}"/>
    <w:embedBoldItalic r:id="rId5" w:fontKey="{0B222FCB-031E-4407-ADFF-CE7F5DB405F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5A156F9B-8062-4F72-8858-E559C74CC4E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DCE00CD-042A-41CC-910F-ECB32367A856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8" w:fontKey="{8A1D78B5-7A80-44DD-A19D-5D8671394F8F}"/>
    <w:embedBold r:id="rId9" w:fontKey="{AC152C29-BB14-4698-AE5B-54DADE0880A7}"/>
    <w:embedItalic r:id="rId10" w:fontKey="{828C473D-F9AD-4FB0-A543-2436DB02B86B}"/>
    <w:embedBoldItalic r:id="rId11" w:fontKey="{90A85404-6300-4101-9F6D-304815775C3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3464CCB9-9906-45CE-AA57-4D4212EF537B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13" w:fontKey="{A7940FE6-B9E7-411D-8365-74EDA57E6952}"/>
    <w:embedItalic r:id="rId14" w:fontKey="{3B8C76BA-0C16-4EA5-8400-A3F2DCE9A22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5" w:fontKey="{E1512E57-089F-4A6E-B42D-C4CF9BD00AE1}"/>
    <w:embedBold r:id="rId16" w:fontKey="{BCF610A9-BA3A-4563-BD9D-46AB42EB0F66}"/>
    <w:embedItalic r:id="rId17" w:fontKey="{A7DBA5F7-CB4D-4483-A0A0-01A3D69AD44B}"/>
    <w:embedBoldItalic r:id="rId18" w:fontKey="{DD5E846B-D7C4-4F63-BB68-F16C6C7128DA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19" w:subsetted="1" w:fontKey="{7D9B95E5-1552-41C0-93FA-F70D359574F5}"/>
    <w:embedBold r:id="rId20" w:subsetted="1" w:fontKey="{7A1AE9B4-6D71-4D2F-AC60-FD1F8867100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BFC1F" w14:textId="77777777" w:rsidR="00666A57" w:rsidRDefault="0085771A" w:rsidP="00E837FF">
    <w:pPr>
      <w:pStyle w:val="Footer"/>
      <w:tabs>
        <w:tab w:val="clear" w:pos="4513"/>
        <w:tab w:val="left" w:pos="4243"/>
        <w:tab w:val="left" w:pos="4819"/>
      </w:tabs>
      <w:rPr>
        <w:lang w:eastAsia="ko-KR"/>
      </w:rPr>
    </w:pPr>
    <w:r>
      <w:rPr>
        <w:rFonts w:hint="eastAsia"/>
        <w:lang w:eastAsia="ko-KR"/>
      </w:rPr>
      <w:tab/>
    </w:r>
  </w:p>
  <w:p w14:paraId="77F3EABB" w14:textId="7D61FF54" w:rsidR="00B56850" w:rsidRDefault="0085771A" w:rsidP="008B7A0A">
    <w:pPr>
      <w:jc w:val="right"/>
      <w:rPr>
        <w:lang w:eastAsia="ko-KR"/>
      </w:rPr>
    </w:pPr>
    <w:r>
      <w:rPr>
        <w:rFonts w:hint="eastAsia"/>
        <w:noProof/>
        <w:lang w:eastAsia="ko-KR"/>
      </w:rPr>
      <w:drawing>
        <wp:anchor distT="0" distB="0" distL="114300" distR="114300" simplePos="0" relativeHeight="251658240" behindDoc="0" locked="0" layoutInCell="1" allowOverlap="1" wp14:anchorId="16391870" wp14:editId="71986C40">
          <wp:simplePos x="0" y="0"/>
          <wp:positionH relativeFrom="page">
            <wp:posOffset>-114300</wp:posOffset>
          </wp:positionH>
          <wp:positionV relativeFrom="paragraph">
            <wp:posOffset>627380</wp:posOffset>
          </wp:positionV>
          <wp:extent cx="7655093" cy="182245"/>
          <wp:effectExtent l="0" t="0" r="3175" b="8255"/>
          <wp:wrapNone/>
          <wp:docPr id="1634691502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4475344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655093" cy="182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algun Gothic" w:eastAsia="Malgun Gothic" w:hAnsi="Malgun Gothic" w:cs="Malgun Gothic" w:hint="eastAsia"/>
        <w:lang w:val="ko" w:eastAsia="ko-KR"/>
      </w:rPr>
      <w:t>페이지 2/2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A394D" w14:textId="232E5387" w:rsidR="00695DCE" w:rsidRPr="00683F97" w:rsidRDefault="005F2466" w:rsidP="008B7A0A">
    <w:pPr>
      <w:pStyle w:val="Footer"/>
      <w:jc w:val="right"/>
      <w:rPr>
        <w:rFonts w:ascii="Malgun Gothic" w:eastAsia="Malgun Gothic" w:hAnsi="Malgun Gothic"/>
        <w:lang w:eastAsia="ko-KR"/>
      </w:rPr>
    </w:pPr>
    <w:r w:rsidRPr="00683F97">
      <w:rPr>
        <w:rFonts w:ascii="Malgun Gothic" w:eastAsia="Malgun Gothic" w:hAnsi="Malgun Gothic" w:hint="eastAsia"/>
        <w:noProof/>
        <w:lang w:eastAsia="ko-KR"/>
      </w:rPr>
      <w:drawing>
        <wp:anchor distT="0" distB="0" distL="114300" distR="114300" simplePos="0" relativeHeight="251661312" behindDoc="0" locked="0" layoutInCell="1" allowOverlap="1" wp14:anchorId="55D14B89" wp14:editId="2BFDE86F">
          <wp:simplePos x="0" y="0"/>
          <wp:positionH relativeFrom="page">
            <wp:posOffset>-193040</wp:posOffset>
          </wp:positionH>
          <wp:positionV relativeFrom="paragraph">
            <wp:posOffset>541655</wp:posOffset>
          </wp:positionV>
          <wp:extent cx="7734300" cy="183515"/>
          <wp:effectExtent l="0" t="0" r="0" b="6985"/>
          <wp:wrapNone/>
          <wp:docPr id="234941251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1063847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734300" cy="183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3F97">
      <w:rPr>
        <w:rFonts w:ascii="Malgun Gothic" w:eastAsia="Malgun Gothic" w:hAnsi="Malgun Gothic" w:cs="Malgun Gothic" w:hint="eastAsia"/>
        <w:lang w:val="ko" w:eastAsia="ko-KR"/>
      </w:rPr>
      <w:t xml:space="preserve">페이지 </w:t>
    </w:r>
    <w:r w:rsidRPr="00683F97">
      <w:rPr>
        <w:rFonts w:ascii="Malgun Gothic" w:eastAsia="Malgun Gothic" w:hAnsi="Malgun Gothic" w:hint="eastAsia"/>
        <w:lang w:eastAsia="ko-KR"/>
      </w:rPr>
      <w:fldChar w:fldCharType="begin"/>
    </w:r>
    <w:r w:rsidRPr="00683F97">
      <w:rPr>
        <w:rFonts w:ascii="Malgun Gothic" w:eastAsia="Malgun Gothic" w:hAnsi="Malgun Gothic" w:cs="Malgun Gothic" w:hint="eastAsia"/>
        <w:lang w:val="ko" w:eastAsia="ko-KR"/>
      </w:rPr>
      <w:instrText xml:space="preserve"> PAGE   \* MERGEFORMAT </w:instrText>
    </w:r>
    <w:r w:rsidRPr="00683F97">
      <w:rPr>
        <w:rFonts w:ascii="Malgun Gothic" w:eastAsia="Malgun Gothic" w:hAnsi="Malgun Gothic" w:hint="eastAsia"/>
        <w:lang w:eastAsia="ko-KR"/>
      </w:rPr>
      <w:fldChar w:fldCharType="separate"/>
    </w:r>
    <w:r w:rsidRPr="00683F97">
      <w:rPr>
        <w:rFonts w:ascii="Malgun Gothic" w:eastAsia="Malgun Gothic" w:hAnsi="Malgun Gothic" w:cs="Malgun Gothic" w:hint="eastAsia"/>
        <w:noProof/>
        <w:lang w:val="ko" w:eastAsia="ko-KR"/>
      </w:rPr>
      <w:t>1</w:t>
    </w:r>
    <w:r w:rsidRPr="00683F97">
      <w:rPr>
        <w:rFonts w:ascii="Malgun Gothic" w:eastAsia="Malgun Gothic" w:hAnsi="Malgun Gothic" w:hint="eastAsia"/>
        <w:noProof/>
        <w:lang w:eastAsia="ko-KR"/>
      </w:rPr>
      <w:fldChar w:fldCharType="end"/>
    </w:r>
    <w:r w:rsidRPr="00683F97">
      <w:rPr>
        <w:rFonts w:ascii="Malgun Gothic" w:eastAsia="Malgun Gothic" w:hAnsi="Malgun Gothic" w:cs="Malgun Gothic" w:hint="eastAsia"/>
        <w:lang w:val="ko" w:eastAsia="ko-KR"/>
      </w:rPr>
      <w:t>/2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A37FB" w14:textId="77777777" w:rsidR="004E3889" w:rsidRDefault="004E3889">
      <w:pPr>
        <w:spacing w:before="0" w:after="0" w:line="240" w:lineRule="auto"/>
      </w:pPr>
      <w:r>
        <w:separator/>
      </w:r>
    </w:p>
  </w:footnote>
  <w:footnote w:type="continuationSeparator" w:id="0">
    <w:p w14:paraId="3E53389D" w14:textId="77777777" w:rsidR="004E3889" w:rsidRDefault="004E388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F97D8" w14:textId="77777777" w:rsidR="001255B8" w:rsidRDefault="0085771A" w:rsidP="001255B8">
    <w:pPr>
      <w:pStyle w:val="Header"/>
      <w:spacing w:before="240" w:after="36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BAD393" wp14:editId="2353676D">
              <wp:simplePos x="0" y="0"/>
              <wp:positionH relativeFrom="page">
                <wp:posOffset>3194939</wp:posOffset>
              </wp:positionH>
              <wp:positionV relativeFrom="paragraph">
                <wp:posOffset>217170</wp:posOffset>
              </wp:positionV>
              <wp:extent cx="1511808" cy="316992"/>
              <wp:effectExtent l="0" t="0" r="0" b="6985"/>
              <wp:wrapNone/>
              <wp:docPr id="440565515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808" cy="31699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4325FCB" w14:textId="77777777" w:rsidR="00DE6CDC" w:rsidRDefault="00DE6CDC" w:rsidP="00DE6CD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1DBAD39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alt="&quot;&quot;" style="position:absolute;left:0;text-align:left;margin-left:251.55pt;margin-top:17.1pt;width:119.05pt;height:24.9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" filled="f" stroked="f" strokeweight=".5pt">
              <v:textbox>
                <w:txbxContent>
                  <w:p w14:paraId="44325FCB" w14:textId="77777777" w:rsidR="00DE6CDC" w:rsidRDefault="00DE6CDC" w:rsidP="00DE6CDC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1255B8">
      <w:rPr>
        <w:noProof/>
      </w:rPr>
      <w:drawing>
        <wp:inline distT="0" distB="0" distL="0" distR="0" wp14:anchorId="51B393D8" wp14:editId="1DBD52FE">
          <wp:extent cx="1641196" cy="625364"/>
          <wp:effectExtent l="0" t="0" r="0" b="3810"/>
          <wp:docPr id="1556671504" name="Picture 1" descr="사람과 데이터의 연결을 상징하는 점들로 연결된 다채로운 곡선의 국가 장애 데이터 자산 로고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6671504" name="Picture 1" descr="사람과 데이터의 연결을 상징하는 점들로 연결된 다채로운 곡선의 국가 장애 데이터 자산 로고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47024" cy="627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6C5AB" w14:textId="77777777" w:rsidR="00E837FF" w:rsidRDefault="00E837FF" w:rsidP="00E837F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92DD7"/>
    <w:multiLevelType w:val="hybridMultilevel"/>
    <w:tmpl w:val="92DEF134"/>
    <w:lvl w:ilvl="0" w:tplc="5434A4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522D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E85E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6A91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3CD8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F989D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5A93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2E09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FA201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47CB8"/>
    <w:multiLevelType w:val="hybridMultilevel"/>
    <w:tmpl w:val="DD8026CE"/>
    <w:lvl w:ilvl="0" w:tplc="D34A3E18">
      <w:start w:val="1"/>
      <w:numFmt w:val="bullet"/>
      <w:pStyle w:val="ListParagraph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A2668EF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1180B62A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70493EE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995CDC7C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4300D5E4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4314CE4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27CA37C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3788E896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4B596D20"/>
    <w:multiLevelType w:val="hybridMultilevel"/>
    <w:tmpl w:val="446EA32A"/>
    <w:lvl w:ilvl="0" w:tplc="FF2C06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51CA48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DE0CC1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2F26F7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3C8A35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96456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28A4BB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C32F10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ECEC2B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D3654AD"/>
    <w:multiLevelType w:val="hybridMultilevel"/>
    <w:tmpl w:val="722C93DE"/>
    <w:lvl w:ilvl="0" w:tplc="67CA3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DE2FE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EAA56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E27C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7A53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E2F8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FE56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0227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C2FD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4A6007"/>
    <w:multiLevelType w:val="hybridMultilevel"/>
    <w:tmpl w:val="49B89FDC"/>
    <w:lvl w:ilvl="0" w:tplc="5686BE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BAFA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0AF3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780F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90BE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4634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D406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AE06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9C47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35082E"/>
    <w:multiLevelType w:val="hybridMultilevel"/>
    <w:tmpl w:val="19461AAA"/>
    <w:lvl w:ilvl="0" w:tplc="17100D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3295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8E55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342D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1E72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DEE77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82DA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5200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B2B4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3A2D0B"/>
    <w:multiLevelType w:val="hybridMultilevel"/>
    <w:tmpl w:val="86365046"/>
    <w:lvl w:ilvl="0" w:tplc="DC2AFA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28FFB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440F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0AC2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C673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9C68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544A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40E0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8A025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7278B9"/>
    <w:multiLevelType w:val="hybridMultilevel"/>
    <w:tmpl w:val="09DE06D4"/>
    <w:lvl w:ilvl="0" w:tplc="3B48B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2600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E041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50D6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D60E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A423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3CBC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A4D5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7410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466D3A"/>
    <w:multiLevelType w:val="hybridMultilevel"/>
    <w:tmpl w:val="99EC5A4A"/>
    <w:lvl w:ilvl="0" w:tplc="478EA9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C229534">
      <w:numFmt w:val="bullet"/>
      <w:lvlText w:val="–"/>
      <w:lvlJc w:val="left"/>
      <w:pPr>
        <w:ind w:left="1440" w:hanging="360"/>
      </w:pPr>
      <w:rPr>
        <w:rFonts w:ascii="Calibri" w:eastAsiaTheme="minorHAnsi" w:hAnsi="Calibri" w:hint="default"/>
      </w:rPr>
    </w:lvl>
    <w:lvl w:ilvl="2" w:tplc="7B9CA8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126C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B033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C63F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BEF5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0E53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9424E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0741789">
    <w:abstractNumId w:val="6"/>
  </w:num>
  <w:num w:numId="2" w16cid:durableId="2079592231">
    <w:abstractNumId w:val="1"/>
  </w:num>
  <w:num w:numId="3" w16cid:durableId="1428501448">
    <w:abstractNumId w:val="3"/>
  </w:num>
  <w:num w:numId="4" w16cid:durableId="1017999420">
    <w:abstractNumId w:val="2"/>
  </w:num>
  <w:num w:numId="5" w16cid:durableId="1459647231">
    <w:abstractNumId w:val="4"/>
  </w:num>
  <w:num w:numId="6" w16cid:durableId="733621356">
    <w:abstractNumId w:val="8"/>
  </w:num>
  <w:num w:numId="7" w16cid:durableId="1642298185">
    <w:abstractNumId w:val="0"/>
  </w:num>
  <w:num w:numId="8" w16cid:durableId="361446110">
    <w:abstractNumId w:val="7"/>
  </w:num>
  <w:num w:numId="9" w16cid:durableId="522087326">
    <w:abstractNumId w:val="5"/>
  </w:num>
  <w:num w:numId="10" w16cid:durableId="1615166213">
    <w:abstractNumId w:val="1"/>
  </w:num>
  <w:num w:numId="11" w16cid:durableId="1497460238">
    <w:abstractNumId w:val="1"/>
  </w:num>
  <w:num w:numId="12" w16cid:durableId="1754358103">
    <w:abstractNumId w:val="1"/>
  </w:num>
  <w:num w:numId="13" w16cid:durableId="1420102331">
    <w:abstractNumId w:val="1"/>
  </w:num>
  <w:num w:numId="14" w16cid:durableId="529033231">
    <w:abstractNumId w:val="1"/>
  </w:num>
  <w:num w:numId="15" w16cid:durableId="1463189397">
    <w:abstractNumId w:val="1"/>
  </w:num>
  <w:num w:numId="16" w16cid:durableId="344863502">
    <w:abstractNumId w:val="1"/>
  </w:num>
  <w:num w:numId="17" w16cid:durableId="240718437">
    <w:abstractNumId w:val="1"/>
  </w:num>
  <w:num w:numId="18" w16cid:durableId="37322159">
    <w:abstractNumId w:val="1"/>
  </w:num>
  <w:num w:numId="19" w16cid:durableId="1772893378">
    <w:abstractNumId w:val="1"/>
  </w:num>
  <w:num w:numId="20" w16cid:durableId="174030394">
    <w:abstractNumId w:val="1"/>
  </w:num>
  <w:num w:numId="21" w16cid:durableId="2066952775">
    <w:abstractNumId w:val="1"/>
  </w:num>
  <w:num w:numId="22" w16cid:durableId="410124480">
    <w:abstractNumId w:val="1"/>
  </w:num>
  <w:num w:numId="23" w16cid:durableId="694041281">
    <w:abstractNumId w:val="1"/>
  </w:num>
  <w:num w:numId="24" w16cid:durableId="730929649">
    <w:abstractNumId w:val="1"/>
  </w:num>
  <w:num w:numId="25" w16cid:durableId="1752508155">
    <w:abstractNumId w:val="1"/>
  </w:num>
  <w:num w:numId="26" w16cid:durableId="1282608510">
    <w:abstractNumId w:val="1"/>
  </w:num>
  <w:num w:numId="27" w16cid:durableId="1281885577">
    <w:abstractNumId w:val="1"/>
  </w:num>
  <w:num w:numId="28" w16cid:durableId="1639871543">
    <w:abstractNumId w:val="1"/>
  </w:num>
  <w:num w:numId="29" w16cid:durableId="665480971">
    <w:abstractNumId w:val="1"/>
  </w:num>
  <w:num w:numId="30" w16cid:durableId="961571412">
    <w:abstractNumId w:val="1"/>
  </w:num>
  <w:num w:numId="31" w16cid:durableId="996956325">
    <w:abstractNumId w:val="1"/>
  </w:num>
  <w:num w:numId="32" w16cid:durableId="2040545876">
    <w:abstractNumId w:val="1"/>
  </w:num>
  <w:num w:numId="33" w16cid:durableId="859781490">
    <w:abstractNumId w:val="1"/>
  </w:num>
  <w:num w:numId="34" w16cid:durableId="928460873">
    <w:abstractNumId w:val="1"/>
  </w:num>
  <w:num w:numId="35" w16cid:durableId="1354964873">
    <w:abstractNumId w:val="1"/>
  </w:num>
  <w:num w:numId="36" w16cid:durableId="180438888">
    <w:abstractNumId w:val="1"/>
  </w:num>
  <w:num w:numId="37" w16cid:durableId="265113417">
    <w:abstractNumId w:val="1"/>
  </w:num>
  <w:num w:numId="38" w16cid:durableId="5586370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850"/>
    <w:rsid w:val="00004ABE"/>
    <w:rsid w:val="00005633"/>
    <w:rsid w:val="00011C93"/>
    <w:rsid w:val="00017FFB"/>
    <w:rsid w:val="00022B44"/>
    <w:rsid w:val="00023C74"/>
    <w:rsid w:val="00027ECE"/>
    <w:rsid w:val="000417CF"/>
    <w:rsid w:val="00047980"/>
    <w:rsid w:val="000554AA"/>
    <w:rsid w:val="00060AD1"/>
    <w:rsid w:val="00060C95"/>
    <w:rsid w:val="00067F08"/>
    <w:rsid w:val="00075F00"/>
    <w:rsid w:val="00086CB4"/>
    <w:rsid w:val="00096A77"/>
    <w:rsid w:val="000E1A6D"/>
    <w:rsid w:val="000E6607"/>
    <w:rsid w:val="000F01B6"/>
    <w:rsid w:val="000F39A4"/>
    <w:rsid w:val="000F4818"/>
    <w:rsid w:val="000F732E"/>
    <w:rsid w:val="00111618"/>
    <w:rsid w:val="0011284E"/>
    <w:rsid w:val="00120088"/>
    <w:rsid w:val="00122C2D"/>
    <w:rsid w:val="001255B8"/>
    <w:rsid w:val="00131108"/>
    <w:rsid w:val="001322A3"/>
    <w:rsid w:val="0013769E"/>
    <w:rsid w:val="001429E3"/>
    <w:rsid w:val="001509DA"/>
    <w:rsid w:val="0015658D"/>
    <w:rsid w:val="0015782E"/>
    <w:rsid w:val="001631C3"/>
    <w:rsid w:val="00170330"/>
    <w:rsid w:val="00174F98"/>
    <w:rsid w:val="001A28D1"/>
    <w:rsid w:val="001B7F92"/>
    <w:rsid w:val="001D7D9D"/>
    <w:rsid w:val="001E5B5B"/>
    <w:rsid w:val="001E630D"/>
    <w:rsid w:val="001F075D"/>
    <w:rsid w:val="002369E5"/>
    <w:rsid w:val="00237916"/>
    <w:rsid w:val="002409C0"/>
    <w:rsid w:val="0024190D"/>
    <w:rsid w:val="002716CD"/>
    <w:rsid w:val="00284DC9"/>
    <w:rsid w:val="002A3886"/>
    <w:rsid w:val="002A6DEE"/>
    <w:rsid w:val="002B032C"/>
    <w:rsid w:val="002B0EE4"/>
    <w:rsid w:val="002B5741"/>
    <w:rsid w:val="002C262E"/>
    <w:rsid w:val="002D5365"/>
    <w:rsid w:val="002E451A"/>
    <w:rsid w:val="002E6945"/>
    <w:rsid w:val="003045B4"/>
    <w:rsid w:val="003153D9"/>
    <w:rsid w:val="00316D0E"/>
    <w:rsid w:val="00320B63"/>
    <w:rsid w:val="00325434"/>
    <w:rsid w:val="00333401"/>
    <w:rsid w:val="00334F65"/>
    <w:rsid w:val="00342EDC"/>
    <w:rsid w:val="003438B1"/>
    <w:rsid w:val="003469F2"/>
    <w:rsid w:val="00350F7A"/>
    <w:rsid w:val="00364914"/>
    <w:rsid w:val="00373A78"/>
    <w:rsid w:val="0037401C"/>
    <w:rsid w:val="003840DC"/>
    <w:rsid w:val="00395162"/>
    <w:rsid w:val="0039608A"/>
    <w:rsid w:val="003A45AE"/>
    <w:rsid w:val="003B1C53"/>
    <w:rsid w:val="003B2BB8"/>
    <w:rsid w:val="003B40D3"/>
    <w:rsid w:val="003B74A4"/>
    <w:rsid w:val="003D34FF"/>
    <w:rsid w:val="004009B4"/>
    <w:rsid w:val="00400B4C"/>
    <w:rsid w:val="00411FE7"/>
    <w:rsid w:val="00435282"/>
    <w:rsid w:val="004515AD"/>
    <w:rsid w:val="004545D7"/>
    <w:rsid w:val="00456F68"/>
    <w:rsid w:val="00470124"/>
    <w:rsid w:val="00470D4A"/>
    <w:rsid w:val="004711DC"/>
    <w:rsid w:val="004714BC"/>
    <w:rsid w:val="00472B9B"/>
    <w:rsid w:val="004759D5"/>
    <w:rsid w:val="00487C71"/>
    <w:rsid w:val="00491016"/>
    <w:rsid w:val="00495885"/>
    <w:rsid w:val="004A7289"/>
    <w:rsid w:val="004B54CA"/>
    <w:rsid w:val="004C28D2"/>
    <w:rsid w:val="004C2F5A"/>
    <w:rsid w:val="004C492E"/>
    <w:rsid w:val="004E0157"/>
    <w:rsid w:val="004E3889"/>
    <w:rsid w:val="004E5CBF"/>
    <w:rsid w:val="004F045C"/>
    <w:rsid w:val="00502BB7"/>
    <w:rsid w:val="00503640"/>
    <w:rsid w:val="00521B8B"/>
    <w:rsid w:val="00536FFD"/>
    <w:rsid w:val="00544314"/>
    <w:rsid w:val="00550F41"/>
    <w:rsid w:val="00553F8C"/>
    <w:rsid w:val="005540F3"/>
    <w:rsid w:val="005602CB"/>
    <w:rsid w:val="0057770B"/>
    <w:rsid w:val="005778BD"/>
    <w:rsid w:val="00593DDB"/>
    <w:rsid w:val="00594677"/>
    <w:rsid w:val="005A1177"/>
    <w:rsid w:val="005A12A0"/>
    <w:rsid w:val="005B2C56"/>
    <w:rsid w:val="005B3D80"/>
    <w:rsid w:val="005B4636"/>
    <w:rsid w:val="005C2769"/>
    <w:rsid w:val="005C3AA9"/>
    <w:rsid w:val="005C6D67"/>
    <w:rsid w:val="005E0F5B"/>
    <w:rsid w:val="005E3639"/>
    <w:rsid w:val="005F2466"/>
    <w:rsid w:val="005F2726"/>
    <w:rsid w:val="00611DDE"/>
    <w:rsid w:val="006162BD"/>
    <w:rsid w:val="00617AEA"/>
    <w:rsid w:val="00620873"/>
    <w:rsid w:val="00621FC5"/>
    <w:rsid w:val="00622A59"/>
    <w:rsid w:val="00631B86"/>
    <w:rsid w:val="00637B02"/>
    <w:rsid w:val="00643789"/>
    <w:rsid w:val="006603BA"/>
    <w:rsid w:val="0066174C"/>
    <w:rsid w:val="00666A57"/>
    <w:rsid w:val="0068034F"/>
    <w:rsid w:val="00683A84"/>
    <w:rsid w:val="00683F97"/>
    <w:rsid w:val="00694483"/>
    <w:rsid w:val="0069521B"/>
    <w:rsid w:val="00695DCE"/>
    <w:rsid w:val="006A19BC"/>
    <w:rsid w:val="006A4CE7"/>
    <w:rsid w:val="006B76CA"/>
    <w:rsid w:val="006C6A1F"/>
    <w:rsid w:val="006D0D53"/>
    <w:rsid w:val="006D567E"/>
    <w:rsid w:val="006E6891"/>
    <w:rsid w:val="0070093F"/>
    <w:rsid w:val="00702558"/>
    <w:rsid w:val="00717E9D"/>
    <w:rsid w:val="007316F5"/>
    <w:rsid w:val="007616D2"/>
    <w:rsid w:val="00766427"/>
    <w:rsid w:val="00766C6B"/>
    <w:rsid w:val="00766DB4"/>
    <w:rsid w:val="00766EEB"/>
    <w:rsid w:val="00770E1B"/>
    <w:rsid w:val="00770E61"/>
    <w:rsid w:val="00773FAC"/>
    <w:rsid w:val="00775627"/>
    <w:rsid w:val="00785261"/>
    <w:rsid w:val="0079758C"/>
    <w:rsid w:val="007A7521"/>
    <w:rsid w:val="007B0256"/>
    <w:rsid w:val="007B634D"/>
    <w:rsid w:val="007C0008"/>
    <w:rsid w:val="007C6FD1"/>
    <w:rsid w:val="007D18B6"/>
    <w:rsid w:val="007E0A92"/>
    <w:rsid w:val="007E6FC1"/>
    <w:rsid w:val="007F1A9C"/>
    <w:rsid w:val="007F7151"/>
    <w:rsid w:val="0080387C"/>
    <w:rsid w:val="00803955"/>
    <w:rsid w:val="00822795"/>
    <w:rsid w:val="0083177B"/>
    <w:rsid w:val="0085483A"/>
    <w:rsid w:val="00856383"/>
    <w:rsid w:val="00856664"/>
    <w:rsid w:val="0085771A"/>
    <w:rsid w:val="00861213"/>
    <w:rsid w:val="0087190C"/>
    <w:rsid w:val="00872AD6"/>
    <w:rsid w:val="00877756"/>
    <w:rsid w:val="00877841"/>
    <w:rsid w:val="00880424"/>
    <w:rsid w:val="008A10B6"/>
    <w:rsid w:val="008A19E6"/>
    <w:rsid w:val="008B7A0A"/>
    <w:rsid w:val="008D5703"/>
    <w:rsid w:val="008D7750"/>
    <w:rsid w:val="008E2B52"/>
    <w:rsid w:val="008E53BC"/>
    <w:rsid w:val="008E7F66"/>
    <w:rsid w:val="0090660A"/>
    <w:rsid w:val="009077BA"/>
    <w:rsid w:val="00914417"/>
    <w:rsid w:val="009225F0"/>
    <w:rsid w:val="0093462C"/>
    <w:rsid w:val="0094188C"/>
    <w:rsid w:val="009463B6"/>
    <w:rsid w:val="00953795"/>
    <w:rsid w:val="009545EE"/>
    <w:rsid w:val="0096497E"/>
    <w:rsid w:val="00965E4A"/>
    <w:rsid w:val="00974189"/>
    <w:rsid w:val="0097683C"/>
    <w:rsid w:val="00996B4A"/>
    <w:rsid w:val="00996F53"/>
    <w:rsid w:val="009A0473"/>
    <w:rsid w:val="009C16EC"/>
    <w:rsid w:val="009C6EA5"/>
    <w:rsid w:val="009C7226"/>
    <w:rsid w:val="009D7887"/>
    <w:rsid w:val="009E273C"/>
    <w:rsid w:val="009F4730"/>
    <w:rsid w:val="00A008BE"/>
    <w:rsid w:val="00A122E9"/>
    <w:rsid w:val="00A1589D"/>
    <w:rsid w:val="00A172C3"/>
    <w:rsid w:val="00A23E09"/>
    <w:rsid w:val="00A26C13"/>
    <w:rsid w:val="00A3141D"/>
    <w:rsid w:val="00A327D9"/>
    <w:rsid w:val="00A463F6"/>
    <w:rsid w:val="00A56385"/>
    <w:rsid w:val="00A654FE"/>
    <w:rsid w:val="00A815D3"/>
    <w:rsid w:val="00A8385E"/>
    <w:rsid w:val="00A9121A"/>
    <w:rsid w:val="00A9188C"/>
    <w:rsid w:val="00A95F7B"/>
    <w:rsid w:val="00AC123F"/>
    <w:rsid w:val="00AC62C9"/>
    <w:rsid w:val="00AD0314"/>
    <w:rsid w:val="00AE1F1C"/>
    <w:rsid w:val="00AF00AB"/>
    <w:rsid w:val="00AF60FD"/>
    <w:rsid w:val="00B04ED8"/>
    <w:rsid w:val="00B06F7C"/>
    <w:rsid w:val="00B104D1"/>
    <w:rsid w:val="00B109BE"/>
    <w:rsid w:val="00B11C37"/>
    <w:rsid w:val="00B12521"/>
    <w:rsid w:val="00B21D34"/>
    <w:rsid w:val="00B47525"/>
    <w:rsid w:val="00B516F5"/>
    <w:rsid w:val="00B535F8"/>
    <w:rsid w:val="00B53E3F"/>
    <w:rsid w:val="00B56850"/>
    <w:rsid w:val="00B57284"/>
    <w:rsid w:val="00B57E87"/>
    <w:rsid w:val="00B83053"/>
    <w:rsid w:val="00B91E3E"/>
    <w:rsid w:val="00B975B0"/>
    <w:rsid w:val="00BA2DB9"/>
    <w:rsid w:val="00BA40BB"/>
    <w:rsid w:val="00BB20E1"/>
    <w:rsid w:val="00BB2E7B"/>
    <w:rsid w:val="00BC4CC8"/>
    <w:rsid w:val="00BD0436"/>
    <w:rsid w:val="00BD3767"/>
    <w:rsid w:val="00BE2BCF"/>
    <w:rsid w:val="00BE7148"/>
    <w:rsid w:val="00BF59FC"/>
    <w:rsid w:val="00C07232"/>
    <w:rsid w:val="00C07275"/>
    <w:rsid w:val="00C274E0"/>
    <w:rsid w:val="00C44EC7"/>
    <w:rsid w:val="00C47DB5"/>
    <w:rsid w:val="00C52E26"/>
    <w:rsid w:val="00C7027E"/>
    <w:rsid w:val="00C747BF"/>
    <w:rsid w:val="00C84DD7"/>
    <w:rsid w:val="00C86FE0"/>
    <w:rsid w:val="00CA37A4"/>
    <w:rsid w:val="00CB3A2D"/>
    <w:rsid w:val="00CB4003"/>
    <w:rsid w:val="00CB4A8E"/>
    <w:rsid w:val="00CB4C7E"/>
    <w:rsid w:val="00CB5863"/>
    <w:rsid w:val="00CC0441"/>
    <w:rsid w:val="00CC21F7"/>
    <w:rsid w:val="00CC709E"/>
    <w:rsid w:val="00CD011F"/>
    <w:rsid w:val="00CE077F"/>
    <w:rsid w:val="00CE2A81"/>
    <w:rsid w:val="00CE7293"/>
    <w:rsid w:val="00CF3584"/>
    <w:rsid w:val="00CF5EEB"/>
    <w:rsid w:val="00D10AF5"/>
    <w:rsid w:val="00D112A6"/>
    <w:rsid w:val="00D214CC"/>
    <w:rsid w:val="00D21645"/>
    <w:rsid w:val="00D33AA8"/>
    <w:rsid w:val="00D56390"/>
    <w:rsid w:val="00D571EF"/>
    <w:rsid w:val="00D72CFF"/>
    <w:rsid w:val="00D937A1"/>
    <w:rsid w:val="00D95818"/>
    <w:rsid w:val="00D96339"/>
    <w:rsid w:val="00D96A95"/>
    <w:rsid w:val="00DA243A"/>
    <w:rsid w:val="00DA7122"/>
    <w:rsid w:val="00DB7A17"/>
    <w:rsid w:val="00DC1A11"/>
    <w:rsid w:val="00DC4040"/>
    <w:rsid w:val="00DC659E"/>
    <w:rsid w:val="00DD3A35"/>
    <w:rsid w:val="00DE6CDC"/>
    <w:rsid w:val="00DF1910"/>
    <w:rsid w:val="00DF1C3E"/>
    <w:rsid w:val="00DF4FA6"/>
    <w:rsid w:val="00DF7F92"/>
    <w:rsid w:val="00E05605"/>
    <w:rsid w:val="00E07262"/>
    <w:rsid w:val="00E16768"/>
    <w:rsid w:val="00E17EF8"/>
    <w:rsid w:val="00E2358B"/>
    <w:rsid w:val="00E2375B"/>
    <w:rsid w:val="00E2724F"/>
    <w:rsid w:val="00E273E4"/>
    <w:rsid w:val="00E470E1"/>
    <w:rsid w:val="00E503FD"/>
    <w:rsid w:val="00E54B3A"/>
    <w:rsid w:val="00E73BEA"/>
    <w:rsid w:val="00E775DF"/>
    <w:rsid w:val="00E837FF"/>
    <w:rsid w:val="00E87058"/>
    <w:rsid w:val="00E95241"/>
    <w:rsid w:val="00EA333B"/>
    <w:rsid w:val="00EB0E47"/>
    <w:rsid w:val="00EC097C"/>
    <w:rsid w:val="00EE2EFD"/>
    <w:rsid w:val="00EE43A2"/>
    <w:rsid w:val="00F10313"/>
    <w:rsid w:val="00F30AFE"/>
    <w:rsid w:val="00F31CDB"/>
    <w:rsid w:val="00F32E0C"/>
    <w:rsid w:val="00F4012A"/>
    <w:rsid w:val="00F40A45"/>
    <w:rsid w:val="00F445C3"/>
    <w:rsid w:val="00F52AA5"/>
    <w:rsid w:val="00F8421A"/>
    <w:rsid w:val="00FA1445"/>
    <w:rsid w:val="00FA1989"/>
    <w:rsid w:val="00FA2498"/>
    <w:rsid w:val="00FA28B7"/>
    <w:rsid w:val="00FA31E0"/>
    <w:rsid w:val="00FA5687"/>
    <w:rsid w:val="00FB411D"/>
    <w:rsid w:val="00FC257C"/>
    <w:rsid w:val="00FC2F0D"/>
    <w:rsid w:val="00FC313C"/>
    <w:rsid w:val="00FE748E"/>
    <w:rsid w:val="00FF7538"/>
    <w:rsid w:val="00FF76A8"/>
    <w:rsid w:val="01401DB5"/>
    <w:rsid w:val="030EB518"/>
    <w:rsid w:val="03571100"/>
    <w:rsid w:val="0358ED1D"/>
    <w:rsid w:val="038AE025"/>
    <w:rsid w:val="03902360"/>
    <w:rsid w:val="04BB7F18"/>
    <w:rsid w:val="059D050C"/>
    <w:rsid w:val="05D9F103"/>
    <w:rsid w:val="0638F75E"/>
    <w:rsid w:val="091A38D2"/>
    <w:rsid w:val="0C57A299"/>
    <w:rsid w:val="0CE24F90"/>
    <w:rsid w:val="0D35ECF7"/>
    <w:rsid w:val="0D8694DA"/>
    <w:rsid w:val="0DC4263A"/>
    <w:rsid w:val="0E7742A5"/>
    <w:rsid w:val="0EBA405F"/>
    <w:rsid w:val="10A415FD"/>
    <w:rsid w:val="11D3203C"/>
    <w:rsid w:val="13591D05"/>
    <w:rsid w:val="17A5F03D"/>
    <w:rsid w:val="18FB3823"/>
    <w:rsid w:val="193F4449"/>
    <w:rsid w:val="19C27E74"/>
    <w:rsid w:val="1AEFAEFD"/>
    <w:rsid w:val="1BDAD5D7"/>
    <w:rsid w:val="1C57F9C3"/>
    <w:rsid w:val="1CAEBE10"/>
    <w:rsid w:val="1D093EFB"/>
    <w:rsid w:val="1DD08048"/>
    <w:rsid w:val="1DF4BEBB"/>
    <w:rsid w:val="1E88AC56"/>
    <w:rsid w:val="1EDB827C"/>
    <w:rsid w:val="1F2EAF43"/>
    <w:rsid w:val="215FE29B"/>
    <w:rsid w:val="2208028D"/>
    <w:rsid w:val="22E49F48"/>
    <w:rsid w:val="2300A522"/>
    <w:rsid w:val="242B2530"/>
    <w:rsid w:val="24DDC420"/>
    <w:rsid w:val="26CC1830"/>
    <w:rsid w:val="26E34EA8"/>
    <w:rsid w:val="28A5DFAC"/>
    <w:rsid w:val="297FBB9A"/>
    <w:rsid w:val="2A56D5F7"/>
    <w:rsid w:val="2B56A60B"/>
    <w:rsid w:val="2B626494"/>
    <w:rsid w:val="2C4BF5D8"/>
    <w:rsid w:val="2C5D5383"/>
    <w:rsid w:val="2C613F0E"/>
    <w:rsid w:val="2DCDCC45"/>
    <w:rsid w:val="33260ADC"/>
    <w:rsid w:val="335A26D7"/>
    <w:rsid w:val="3469BEE6"/>
    <w:rsid w:val="34E52C0D"/>
    <w:rsid w:val="3A1EED28"/>
    <w:rsid w:val="3A87EED0"/>
    <w:rsid w:val="3B9BADA2"/>
    <w:rsid w:val="3D3F470B"/>
    <w:rsid w:val="3DB7FE90"/>
    <w:rsid w:val="3DEB2D42"/>
    <w:rsid w:val="3EBFF26F"/>
    <w:rsid w:val="3EE0BCF7"/>
    <w:rsid w:val="3F4BDAE1"/>
    <w:rsid w:val="3FD8A7C4"/>
    <w:rsid w:val="4033B8EA"/>
    <w:rsid w:val="418C3239"/>
    <w:rsid w:val="42567690"/>
    <w:rsid w:val="42AA4985"/>
    <w:rsid w:val="436B5B66"/>
    <w:rsid w:val="4577CE06"/>
    <w:rsid w:val="49D41987"/>
    <w:rsid w:val="49EF6136"/>
    <w:rsid w:val="4A2E7CFD"/>
    <w:rsid w:val="4B6B612B"/>
    <w:rsid w:val="4CB95829"/>
    <w:rsid w:val="50C4DF0F"/>
    <w:rsid w:val="51E9CE9D"/>
    <w:rsid w:val="5311E2B3"/>
    <w:rsid w:val="539C73DA"/>
    <w:rsid w:val="5442C707"/>
    <w:rsid w:val="54AD0CAE"/>
    <w:rsid w:val="5513F908"/>
    <w:rsid w:val="5633B799"/>
    <w:rsid w:val="57900765"/>
    <w:rsid w:val="5792065A"/>
    <w:rsid w:val="58B8D7B2"/>
    <w:rsid w:val="5A8CA408"/>
    <w:rsid w:val="5B9E3453"/>
    <w:rsid w:val="5D6EDDD2"/>
    <w:rsid w:val="5DF8485F"/>
    <w:rsid w:val="5E16B7CC"/>
    <w:rsid w:val="6008F5E7"/>
    <w:rsid w:val="611FB9DD"/>
    <w:rsid w:val="623CE9F6"/>
    <w:rsid w:val="654FF9F0"/>
    <w:rsid w:val="6855F200"/>
    <w:rsid w:val="687F8108"/>
    <w:rsid w:val="693A036A"/>
    <w:rsid w:val="69BD6C64"/>
    <w:rsid w:val="6A12BE44"/>
    <w:rsid w:val="6A55C27D"/>
    <w:rsid w:val="6A6C25FB"/>
    <w:rsid w:val="6CBC0798"/>
    <w:rsid w:val="6D24148D"/>
    <w:rsid w:val="6FDDE128"/>
    <w:rsid w:val="70C399B6"/>
    <w:rsid w:val="70D89DCE"/>
    <w:rsid w:val="710A9669"/>
    <w:rsid w:val="722DD584"/>
    <w:rsid w:val="74B01F82"/>
    <w:rsid w:val="7597844C"/>
    <w:rsid w:val="759FDBF1"/>
    <w:rsid w:val="799238C8"/>
    <w:rsid w:val="79D5E14C"/>
    <w:rsid w:val="7A22DB9F"/>
    <w:rsid w:val="7C54F058"/>
    <w:rsid w:val="7CBBAC67"/>
    <w:rsid w:val="7D58DD4F"/>
    <w:rsid w:val="7E280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752676B"/>
  <w15:chartTrackingRefBased/>
  <w15:docId w15:val="{81303456-9876-4BEC-ADAC-11FB66A10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Batang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5A1177"/>
    <w:pPr>
      <w:spacing w:before="80" w:after="80"/>
    </w:pPr>
    <w:rPr>
      <w:rFonts w:ascii="Montserrat" w:hAnsi="Montserrat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4F65"/>
    <w:pPr>
      <w:spacing w:before="360" w:after="0"/>
      <w:contextualSpacing/>
      <w:outlineLvl w:val="0"/>
    </w:pPr>
    <w:rPr>
      <w:rFonts w:asciiTheme="majorHAnsi" w:eastAsiaTheme="majorEastAsia" w:hAnsiTheme="majorHAnsi" w:cstheme="majorBidi"/>
      <w:bCs/>
      <w:color w:val="136512" w:themeColor="accent1" w:themeShade="BF"/>
      <w:sz w:val="4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0436"/>
    <w:pPr>
      <w:spacing w:before="200" w:after="0"/>
      <w:outlineLvl w:val="1"/>
    </w:pPr>
    <w:rPr>
      <w:rFonts w:asciiTheme="majorHAnsi" w:eastAsiaTheme="majorEastAsia" w:hAnsiTheme="majorHAnsi" w:cstheme="majorBidi"/>
      <w:bCs/>
      <w:color w:val="0D4AC4" w:themeColor="accent3" w:themeShade="BF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1A1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Cs/>
      <w:color w:val="9618A3" w:themeColor="accent2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C1A11"/>
    <w:pPr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4F4F4F" w:themeColor="text2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1A11"/>
    <w:pPr>
      <w:spacing w:before="200" w:after="0"/>
      <w:outlineLvl w:val="4"/>
    </w:pPr>
    <w:rPr>
      <w:rFonts w:eastAsiaTheme="majorEastAsia" w:cstheme="majorBidi"/>
      <w:b/>
      <w:bCs/>
      <w:color w:val="4F4F4F" w:themeColor="text2"/>
      <w:sz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C1A11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4F4F4F" w:themeColor="text2"/>
      <w:sz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4F65"/>
    <w:rPr>
      <w:rFonts w:asciiTheme="majorHAnsi" w:eastAsiaTheme="majorEastAsia" w:hAnsiTheme="majorHAnsi" w:cstheme="majorBidi"/>
      <w:bCs/>
      <w:color w:val="136512" w:themeColor="accent1" w:themeShade="BF"/>
      <w:sz w:val="4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D0436"/>
    <w:rPr>
      <w:rFonts w:asciiTheme="majorHAnsi" w:eastAsiaTheme="majorEastAsia" w:hAnsiTheme="majorHAnsi" w:cstheme="majorBidi"/>
      <w:bCs/>
      <w:color w:val="0D4AC4" w:themeColor="accent3" w:themeShade="BF"/>
      <w:sz w:val="32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DC1A11"/>
    <w:rPr>
      <w:rFonts w:asciiTheme="majorHAnsi" w:eastAsiaTheme="majorEastAsia" w:hAnsiTheme="majorHAnsi" w:cstheme="majorBidi"/>
      <w:bCs/>
      <w:color w:val="9618A3" w:themeColor="accent2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DC1A11"/>
    <w:rPr>
      <w:rFonts w:asciiTheme="majorHAnsi" w:eastAsiaTheme="majorEastAsia" w:hAnsiTheme="majorHAnsi" w:cstheme="majorBidi"/>
      <w:bCs/>
      <w:iCs/>
      <w:color w:val="4F4F4F" w:themeColor="tex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C1A11"/>
    <w:rPr>
      <w:rFonts w:ascii="Montserrat" w:eastAsiaTheme="majorEastAsia" w:hAnsi="Montserrat" w:cstheme="majorBidi"/>
      <w:b/>
      <w:bCs/>
      <w:color w:val="4F4F4F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DC1A11"/>
    <w:rPr>
      <w:rFonts w:ascii="Montserrat" w:eastAsiaTheme="majorEastAsia" w:hAnsi="Montserrat" w:cstheme="majorBidi"/>
      <w:b/>
      <w:bCs/>
      <w:i/>
      <w:iCs/>
      <w:color w:val="4F4F4F" w:themeColor="text2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63B6"/>
    <w:pPr>
      <w:spacing w:after="160"/>
    </w:pPr>
    <w:rPr>
      <w:rFonts w:asciiTheme="majorHAnsi" w:eastAsiaTheme="majorEastAsia" w:hAnsiTheme="majorHAnsi" w:cstheme="majorBidi"/>
      <w:i/>
      <w:iCs/>
      <w:color w:val="4F4F4F" w:themeColor="text2"/>
      <w:spacing w:val="13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463B6"/>
    <w:rPr>
      <w:rFonts w:asciiTheme="majorHAnsi" w:eastAsiaTheme="majorEastAsia" w:hAnsiTheme="majorHAnsi" w:cstheme="majorBidi"/>
      <w:i/>
      <w:iCs/>
      <w:color w:val="4F4F4F" w:themeColor="text2"/>
      <w:spacing w:val="13"/>
      <w:sz w:val="32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C52E26"/>
    <w:pPr>
      <w:numPr>
        <w:numId w:val="2"/>
      </w:numPr>
      <w:ind w:right="357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paragraph" w:customStyle="1" w:styleId="Summary">
    <w:name w:val="Summary"/>
    <w:basedOn w:val="Normal"/>
    <w:link w:val="SummaryChar"/>
    <w:qFormat/>
    <w:rsid w:val="00DA7122"/>
    <w:pPr>
      <w:spacing w:before="120" w:after="320"/>
    </w:pPr>
    <w:rPr>
      <w:b/>
      <w:color w:val="4F4F4F" w:themeColor="text2"/>
    </w:rPr>
  </w:style>
  <w:style w:type="character" w:customStyle="1" w:styleId="SummaryChar">
    <w:name w:val="Summary Char"/>
    <w:basedOn w:val="DefaultParagraphFont"/>
    <w:link w:val="Summary"/>
    <w:rsid w:val="00DA7122"/>
    <w:rPr>
      <w:rFonts w:ascii="Montserrat" w:hAnsi="Montserrat"/>
      <w:b/>
      <w:color w:val="4F4F4F" w:themeColor="text2"/>
    </w:rPr>
  </w:style>
  <w:style w:type="character" w:styleId="PlaceholderText">
    <w:name w:val="Placeholder Text"/>
    <w:basedOn w:val="DefaultParagraphFont"/>
    <w:uiPriority w:val="99"/>
    <w:semiHidden/>
    <w:rsid w:val="001429E3"/>
    <w:rPr>
      <w:color w:val="666666"/>
    </w:rPr>
  </w:style>
  <w:style w:type="paragraph" w:customStyle="1" w:styleId="Tableorimagenote">
    <w:name w:val="Table or image note"/>
    <w:basedOn w:val="Normal"/>
    <w:link w:val="TableorimagenoteChar"/>
    <w:qFormat/>
    <w:rsid w:val="00770E61"/>
    <w:rPr>
      <w:color w:val="4F4F4F" w:themeColor="text2"/>
      <w:sz w:val="19"/>
    </w:rPr>
  </w:style>
  <w:style w:type="character" w:customStyle="1" w:styleId="TableorimagenoteChar">
    <w:name w:val="Table or image note Char"/>
    <w:basedOn w:val="DefaultParagraphFont"/>
    <w:link w:val="Tableorimagenote"/>
    <w:rsid w:val="00770E61"/>
    <w:rPr>
      <w:rFonts w:ascii="Montserrat" w:hAnsi="Montserrat"/>
      <w:color w:val="4F4F4F" w:themeColor="text2"/>
      <w:sz w:val="19"/>
    </w:rPr>
  </w:style>
  <w:style w:type="paragraph" w:customStyle="1" w:styleId="Focusbox">
    <w:name w:val="Focus box"/>
    <w:basedOn w:val="Tableorimagenote"/>
    <w:link w:val="FocusboxChar"/>
    <w:qFormat/>
    <w:rsid w:val="0015658D"/>
    <w:pPr>
      <w:pBdr>
        <w:top w:val="single" w:sz="48" w:space="1" w:color="EEEEEE"/>
        <w:left w:val="single" w:sz="48" w:space="4" w:color="EEEEEE"/>
        <w:bottom w:val="single" w:sz="48" w:space="1" w:color="EEEEEE"/>
        <w:right w:val="single" w:sz="48" w:space="4" w:color="EEEEEE"/>
      </w:pBdr>
      <w:shd w:val="clear" w:color="auto" w:fill="EEEEEE"/>
      <w:spacing w:line="264" w:lineRule="auto"/>
    </w:pPr>
    <w:rPr>
      <w:color w:val="000000" w:themeColor="text1"/>
      <w:sz w:val="22"/>
    </w:rPr>
  </w:style>
  <w:style w:type="character" w:customStyle="1" w:styleId="FocusboxChar">
    <w:name w:val="Focus box Char"/>
    <w:basedOn w:val="TableorimagenoteChar"/>
    <w:link w:val="Focusbox"/>
    <w:rsid w:val="0015658D"/>
    <w:rPr>
      <w:rFonts w:ascii="Montserrat" w:hAnsi="Montserrat"/>
      <w:color w:val="000000" w:themeColor="text1"/>
      <w:sz w:val="19"/>
      <w:shd w:val="clear" w:color="auto" w:fill="EEEEEE"/>
    </w:rPr>
  </w:style>
  <w:style w:type="table" w:styleId="PlainTable5">
    <w:name w:val="Plain Table 5"/>
    <w:basedOn w:val="TableNormal"/>
    <w:uiPriority w:val="45"/>
    <w:rsid w:val="00502BB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4C2F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2F5A"/>
    <w:pPr>
      <w:spacing w:before="240" w:after="240" w:line="240" w:lineRule="auto"/>
    </w:pPr>
    <w:rPr>
      <w:rFonts w:asciiTheme="minorHAnsi" w:eastAsia="Times New Roman" w:hAnsiTheme="minorHAnsi" w:cs="Arial"/>
      <w:kern w:val="0"/>
      <w:sz w:val="20"/>
      <w:szCs w:val="20"/>
      <w:lang w:eastAsia="en-AU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2F5A"/>
    <w:rPr>
      <w:rFonts w:eastAsia="Times New Roman" w:cs="Arial"/>
      <w:kern w:val="0"/>
      <w:sz w:val="20"/>
      <w:szCs w:val="20"/>
      <w:lang w:eastAsia="en-AU"/>
      <w14:ligatures w14:val="none"/>
    </w:rPr>
  </w:style>
  <w:style w:type="paragraph" w:styleId="Revision">
    <w:name w:val="Revision"/>
    <w:hidden/>
    <w:uiPriority w:val="99"/>
    <w:semiHidden/>
    <w:rsid w:val="004C2F5A"/>
    <w:pPr>
      <w:spacing w:after="0" w:line="240" w:lineRule="auto"/>
    </w:pPr>
    <w:rPr>
      <w:rFonts w:ascii="Montserrat" w:hAnsi="Montserra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3C74"/>
    <w:pPr>
      <w:spacing w:before="80" w:after="80"/>
    </w:pPr>
    <w:rPr>
      <w:rFonts w:ascii="Montserrat" w:eastAsiaTheme="minorHAnsi" w:hAnsi="Montserrat" w:cstheme="minorBidi"/>
      <w:b/>
      <w:bCs/>
      <w:kern w:val="2"/>
      <w:lang w:eastAsia="en-US"/>
      <w14:ligatures w14:val="standardContextu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3C74"/>
    <w:rPr>
      <w:rFonts w:ascii="Montserrat" w:eastAsia="Times New Roman" w:hAnsi="Montserrat" w:cs="Arial"/>
      <w:b/>
      <w:bCs/>
      <w:kern w:val="0"/>
      <w:sz w:val="20"/>
      <w:szCs w:val="20"/>
      <w:lang w:eastAsia="en-AU"/>
      <w14:ligatures w14:val="none"/>
    </w:rPr>
  </w:style>
  <w:style w:type="character" w:styleId="Hyperlink">
    <w:name w:val="Hyperlink"/>
    <w:basedOn w:val="DefaultParagraphFont"/>
    <w:uiPriority w:val="99"/>
    <w:unhideWhenUsed/>
    <w:rsid w:val="00766EE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66EE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16EC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6E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ndda.gov.au/about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0056\Desktop\NDDA%20A4%20Factsheet%20Template.dotx" TargetMode="External"/></Relationships>
</file>

<file path=word/theme/theme1.xml><?xml version="1.0" encoding="utf-8"?>
<a:theme xmlns:a="http://schemas.openxmlformats.org/drawingml/2006/main" name="Office Theme">
  <a:themeElements>
    <a:clrScheme name="NDDA">
      <a:dk1>
        <a:sysClr val="windowText" lastClr="000000"/>
      </a:dk1>
      <a:lt1>
        <a:sysClr val="window" lastClr="FFFFFF"/>
      </a:lt1>
      <a:dk2>
        <a:srgbClr val="4F4F4F"/>
      </a:dk2>
      <a:lt2>
        <a:srgbClr val="E7E6E6"/>
      </a:lt2>
      <a:accent1>
        <a:srgbClr val="1A8819"/>
      </a:accent1>
      <a:accent2>
        <a:srgbClr val="C920DB"/>
      </a:accent2>
      <a:accent3>
        <a:srgbClr val="296BF0"/>
      </a:accent3>
      <a:accent4>
        <a:srgbClr val="E4295D"/>
      </a:accent4>
      <a:accent5>
        <a:srgbClr val="EA2638"/>
      </a:accent5>
      <a:accent6>
        <a:srgbClr val="F86C26"/>
      </a:accent6>
      <a:hlink>
        <a:srgbClr val="0563C1"/>
      </a:hlink>
      <a:folHlink>
        <a:srgbClr val="954F72"/>
      </a:folHlink>
    </a:clrScheme>
    <a:fontScheme name="NDDA">
      <a:majorFont>
        <a:latin typeface="Montserrat SemiBold"/>
        <a:ea typeface=""/>
        <a:cs typeface=""/>
      </a:majorFont>
      <a:minorFont>
        <a:latin typeface="Montserrat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D3AF3A4D8BCC45A23BBBA84DD8AC0C" ma:contentTypeVersion="17" ma:contentTypeDescription="Create a new document." ma:contentTypeScope="" ma:versionID="820bdec1ff2419ed2f3f9f1971ac8496">
  <xsd:schema xmlns:xsd="http://www.w3.org/2001/XMLSchema" xmlns:xs="http://www.w3.org/2001/XMLSchema" xmlns:p="http://schemas.microsoft.com/office/2006/metadata/properties" xmlns:ns2="be3cd478-9a4f-48aa-9f95-5e2bd18988bf" xmlns:ns3="a65d168f-33ce-47c3-9968-ff18bef2dabb" targetNamespace="http://schemas.microsoft.com/office/2006/metadata/properties" ma:root="true" ma:fieldsID="99f4d57157d6486093a5b0bdf3efb6c7" ns2:_="" ns3:_="">
    <xsd:import namespace="be3cd478-9a4f-48aa-9f95-5e2bd18988bf"/>
    <xsd:import namespace="a65d168f-33ce-47c3-9968-ff18bef2da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Joh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3cd478-9a4f-48aa-9f95-5e2bd18988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7ce23699-d321-44ed-a20c-4c4d0d22f6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John" ma:index="24" nillable="true" ma:displayName="John" ma:format="Dropdown" ma:list="UserInfo" ma:SharePointGroup="0" ma:internalName="Joh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5d168f-33ce-47c3-9968-ff18bef2dab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c706862-0d0f-469a-b254-aacc928e9663}" ma:internalName="TaxCatchAll" ma:showField="CatchAllData" ma:web="a65d168f-33ce-47c3-9968-ff18bef2da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e3cd478-9a4f-48aa-9f95-5e2bd18988bf">
      <Terms xmlns="http://schemas.microsoft.com/office/infopath/2007/PartnerControls"/>
    </lcf76f155ced4ddcb4097134ff3c332f>
    <TaxCatchAll xmlns="a65d168f-33ce-47c3-9968-ff18bef2dabb" xsi:nil="true"/>
    <John xmlns="be3cd478-9a4f-48aa-9f95-5e2bd18988bf">
      <UserInfo>
        <DisplayName/>
        <AccountId xsi:nil="true"/>
        <AccountType/>
      </UserInfo>
    </John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4B6D32-3CB2-4D34-AC9E-B5760F5D4B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3cd478-9a4f-48aa-9f95-5e2bd18988bf"/>
    <ds:schemaRef ds:uri="a65d168f-33ce-47c3-9968-ff18bef2d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4DD0E4-49E8-42FF-BC44-7EC8131DA234}">
  <ds:schemaRefs>
    <ds:schemaRef ds:uri="http://schemas.microsoft.com/office/2006/metadata/properties"/>
    <ds:schemaRef ds:uri="http://schemas.microsoft.com/office/infopath/2007/PartnerControls"/>
    <ds:schemaRef ds:uri="be3cd478-9a4f-48aa-9f95-5e2bd18988bf"/>
    <ds:schemaRef ds:uri="a65d168f-33ce-47c3-9968-ff18bef2dabb"/>
  </ds:schemaRefs>
</ds:datastoreItem>
</file>

<file path=customXml/itemProps3.xml><?xml version="1.0" encoding="utf-8"?>
<ds:datastoreItem xmlns:ds="http://schemas.openxmlformats.org/officeDocument/2006/customXml" ds:itemID="{CC0A5DA3-1051-4961-BD78-3723A4CFF3C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BF5DE2-0D09-4AC6-84EF-5FEA94793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NDDA A4 Factsheet Template</Template>
  <TotalTime>1</TotalTime>
  <Pages>2</Pages>
  <Words>190</Words>
  <Characters>1088</Characters>
  <Application>Microsoft Office Word</Application>
  <DocSecurity>0</DocSecurity>
  <Lines>9</Lines>
  <Paragraphs>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국가 장애 데이터 자산(National Disability Data Asset)에서의 장애 측정</vt:lpstr>
      <vt:lpstr>Disability measurement in the National Disability Data Asset</vt:lpstr>
    </vt:vector>
  </TitlesOfParts>
  <Company>Department of Social Services</Company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국가 장애 데이터 자산(National Disability Data Asset)에서의 장애 측정</dc:title>
  <dc:creator>Department of Social Services</dc:creator>
  <cp:keywords>[SEC=OFFICIAL]</cp:keywords>
  <cp:lastModifiedBy>User</cp:lastModifiedBy>
  <cp:revision>2</cp:revision>
  <cp:lastPrinted>2024-11-18T00:37:00Z</cp:lastPrinted>
  <dcterms:created xsi:type="dcterms:W3CDTF">2024-12-08T23:05:00Z</dcterms:created>
  <dcterms:modified xsi:type="dcterms:W3CDTF">2024-12-08T23:05:00Z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0x01010018D3AF3A4D8BCC45A23BBBA84DD8AC0C</vt:lpwstr>
  </property>
  <property fmtid="{D5CDD505-2E9C-101B-9397-08002B2CF9AE}" pid="3" name="MediaServiceImageTags">
    <vt:lpwstr/>
  </property>
  <property fmtid="{D5CDD505-2E9C-101B-9397-08002B2CF9AE}" pid="4" name="MSIP_Label_c8e5a7ee-c283-40b0-98eb-fa437df4c031_ActionId">
    <vt:lpwstr>a3626134-7de8-41b5-b9af-2d36170178fb</vt:lpwstr>
  </property>
  <property fmtid="{D5CDD505-2E9C-101B-9397-08002B2CF9AE}" pid="5" name="MSIP_Label_c8e5a7ee-c283-40b0-98eb-fa437df4c031_ContentBits">
    <vt:lpwstr>0</vt:lpwstr>
  </property>
  <property fmtid="{D5CDD505-2E9C-101B-9397-08002B2CF9AE}" pid="6" name="MSIP_Label_c8e5a7ee-c283-40b0-98eb-fa437df4c031_Enabled">
    <vt:lpwstr>true</vt:lpwstr>
  </property>
  <property fmtid="{D5CDD505-2E9C-101B-9397-08002B2CF9AE}" pid="7" name="MSIP_Label_c8e5a7ee-c283-40b0-98eb-fa437df4c031_Method">
    <vt:lpwstr>Privileged</vt:lpwstr>
  </property>
  <property fmtid="{D5CDD505-2E9C-101B-9397-08002B2CF9AE}" pid="8" name="MSIP_Label_c8e5a7ee-c283-40b0-98eb-fa437df4c031_Name">
    <vt:lpwstr>OFFICIAL</vt:lpwstr>
  </property>
  <property fmtid="{D5CDD505-2E9C-101B-9397-08002B2CF9AE}" pid="9" name="MSIP_Label_c8e5a7ee-c283-40b0-98eb-fa437df4c031_SetDate">
    <vt:lpwstr>2024-10-16T00:03:34Z</vt:lpwstr>
  </property>
  <property fmtid="{D5CDD505-2E9C-101B-9397-08002B2CF9AE}" pid="10" name="MSIP_Label_c8e5a7ee-c283-40b0-98eb-fa437df4c031_SiteId">
    <vt:lpwstr>34cdb737-c4fa-4c21-9a34-88ac2d721f88</vt:lpwstr>
  </property>
  <property fmtid="{D5CDD505-2E9C-101B-9397-08002B2CF9AE}" pid="11" name="MSIP_Label_eb34d90b-fc41-464d-af60-f74d721d0790_ActionId">
    <vt:lpwstr>2f8ff0eaa1de419fb80a8ac77f2e7595</vt:lpwstr>
  </property>
  <property fmtid="{D5CDD505-2E9C-101B-9397-08002B2CF9AE}" pid="12" name="MSIP_Label_eb34d90b-fc41-464d-af60-f74d721d0790_ContentBits">
    <vt:lpwstr>0</vt:lpwstr>
  </property>
  <property fmtid="{D5CDD505-2E9C-101B-9397-08002B2CF9AE}" pid="13" name="MSIP_Label_eb34d90b-fc41-464d-af60-f74d721d0790_Enabled">
    <vt:lpwstr>true</vt:lpwstr>
  </property>
  <property fmtid="{D5CDD505-2E9C-101B-9397-08002B2CF9AE}" pid="14" name="MSIP_Label_eb34d90b-fc41-464d-af60-f74d721d0790_Method">
    <vt:lpwstr>Privileged</vt:lpwstr>
  </property>
  <property fmtid="{D5CDD505-2E9C-101B-9397-08002B2CF9AE}" pid="15" name="MSIP_Label_eb34d90b-fc41-464d-af60-f74d721d0790_Name">
    <vt:lpwstr>OFFICIAL</vt:lpwstr>
  </property>
  <property fmtid="{D5CDD505-2E9C-101B-9397-08002B2CF9AE}" pid="16" name="MSIP_Label_eb34d90b-fc41-464d-af60-f74d721d0790_SetDate">
    <vt:lpwstr>2024-09-23T00:07:04Z</vt:lpwstr>
  </property>
  <property fmtid="{D5CDD505-2E9C-101B-9397-08002B2CF9AE}" pid="17" name="MSIP_Label_eb34d90b-fc41-464d-af60-f74d721d0790_SiteId">
    <vt:lpwstr>61e36dd1-ca6e-4d61-aa0a-2b4eb88317a3</vt:lpwstr>
  </property>
  <property fmtid="{D5CDD505-2E9C-101B-9397-08002B2CF9AE}" pid="18" name="PMHMAC">
    <vt:lpwstr>v=2022.1;a=SHA256;h=1441F141AE57323270714C185CCE9A5E9A3D12351B8FD3FF7D67CC2C1D2351BA</vt:lpwstr>
  </property>
  <property fmtid="{D5CDD505-2E9C-101B-9397-08002B2CF9AE}" pid="19" name="PMUuid">
    <vt:lpwstr>v=2022.2;d=gov.au;g=46DD6D7C-8107-577B-BC6E-F348953B2E44</vt:lpwstr>
  </property>
  <property fmtid="{D5CDD505-2E9C-101B-9397-08002B2CF9AE}" pid="20" name="PM_Caveats_Count">
    <vt:lpwstr>0</vt:lpwstr>
  </property>
  <property fmtid="{D5CDD505-2E9C-101B-9397-08002B2CF9AE}" pid="21" name="PM_Display">
    <vt:lpwstr>OFFICIAL</vt:lpwstr>
  </property>
  <property fmtid="{D5CDD505-2E9C-101B-9397-08002B2CF9AE}" pid="22" name="PM_DisplayValueSecClassificationWithQualifier">
    <vt:lpwstr>OFFICIAL</vt:lpwstr>
  </property>
  <property fmtid="{D5CDD505-2E9C-101B-9397-08002B2CF9AE}" pid="23" name="PM_Hash_Salt">
    <vt:lpwstr>46DB98EB8AC48177A3B46B8410804FC1</vt:lpwstr>
  </property>
  <property fmtid="{D5CDD505-2E9C-101B-9397-08002B2CF9AE}" pid="24" name="PM_Hash_Salt_Prev">
    <vt:lpwstr>A4138B0E351A1CCD53E89C4DA538EEA4</vt:lpwstr>
  </property>
  <property fmtid="{D5CDD505-2E9C-101B-9397-08002B2CF9AE}" pid="25" name="PM_Hash_SHA1">
    <vt:lpwstr>2089822DD991263333A466E5E8559D8D83288F3B</vt:lpwstr>
  </property>
  <property fmtid="{D5CDD505-2E9C-101B-9397-08002B2CF9AE}" pid="26" name="PM_Hash_Version">
    <vt:lpwstr>2022.1</vt:lpwstr>
  </property>
  <property fmtid="{D5CDD505-2E9C-101B-9397-08002B2CF9AE}" pid="27" name="PM_InsertionValue">
    <vt:lpwstr>OFFICIAL</vt:lpwstr>
  </property>
  <property fmtid="{D5CDD505-2E9C-101B-9397-08002B2CF9AE}" pid="28" name="PM_Markers">
    <vt:lpwstr/>
  </property>
  <property fmtid="{D5CDD505-2E9C-101B-9397-08002B2CF9AE}" pid="29" name="PM_Namespace">
    <vt:lpwstr>gov.au</vt:lpwstr>
  </property>
  <property fmtid="{D5CDD505-2E9C-101B-9397-08002B2CF9AE}" pid="30" name="PM_Note">
    <vt:lpwstr/>
  </property>
  <property fmtid="{D5CDD505-2E9C-101B-9397-08002B2CF9AE}" pid="31" name="PM_Originating_FileId">
    <vt:lpwstr>53854BE383C94CD78FA0EC9A27AE3ED1</vt:lpwstr>
  </property>
  <property fmtid="{D5CDD505-2E9C-101B-9397-08002B2CF9AE}" pid="32" name="PM_OriginationTimeStamp">
    <vt:lpwstr>2024-09-23T00:07:04Z</vt:lpwstr>
  </property>
  <property fmtid="{D5CDD505-2E9C-101B-9397-08002B2CF9AE}" pid="33" name="PM_OriginatorDomainName_SHA256">
    <vt:lpwstr>E83A2A66C4061446A7E3732E8D44762184B6B377D962B96C83DC624302585857</vt:lpwstr>
  </property>
  <property fmtid="{D5CDD505-2E9C-101B-9397-08002B2CF9AE}" pid="34" name="PM_OriginatorUserAccountName_SHA256">
    <vt:lpwstr>5D29DC85CDA736951EB0115B9F234C83A8F29F9EB4140E87590980C5DF8237CE</vt:lpwstr>
  </property>
  <property fmtid="{D5CDD505-2E9C-101B-9397-08002B2CF9AE}" pid="35" name="PM_Originator_Hash_SHA1">
    <vt:lpwstr>2C748E18795B0557FF637A0CC3A3AD35CC95B122</vt:lpwstr>
  </property>
  <property fmtid="{D5CDD505-2E9C-101B-9397-08002B2CF9AE}" pid="36" name="PM_ProtectiveMarkingImage_Footer">
    <vt:lpwstr>C:\Program Files (x86)\Common Files\janusNET Shared\janusSEAL\Images\DocumentSlashBlue.png</vt:lpwstr>
  </property>
  <property fmtid="{D5CDD505-2E9C-101B-9397-08002B2CF9AE}" pid="37" name="PM_ProtectiveMarkingImage_Header">
    <vt:lpwstr>C:\Program Files (x86)\Common Files\janusNET Shared\janusSEAL\Images\DocumentSlashBlue.png</vt:lpwstr>
  </property>
  <property fmtid="{D5CDD505-2E9C-101B-9397-08002B2CF9AE}" pid="38" name="PM_ProtectiveMarkingValue_Footer">
    <vt:lpwstr>OFFICIAL</vt:lpwstr>
  </property>
  <property fmtid="{D5CDD505-2E9C-101B-9397-08002B2CF9AE}" pid="39" name="PM_ProtectiveMarkingValue_Header">
    <vt:lpwstr>OFFICIAL</vt:lpwstr>
  </property>
  <property fmtid="{D5CDD505-2E9C-101B-9397-08002B2CF9AE}" pid="40" name="PM_Qualifier">
    <vt:lpwstr/>
  </property>
  <property fmtid="{D5CDD505-2E9C-101B-9397-08002B2CF9AE}" pid="41" name="PM_Qualifier_Prev">
    <vt:lpwstr/>
  </property>
  <property fmtid="{D5CDD505-2E9C-101B-9397-08002B2CF9AE}" pid="42" name="PM_SecurityClassification">
    <vt:lpwstr>OFFICIAL</vt:lpwstr>
  </property>
  <property fmtid="{D5CDD505-2E9C-101B-9397-08002B2CF9AE}" pid="43" name="PM_SecurityClassification_Prev">
    <vt:lpwstr>OFFICIAL</vt:lpwstr>
  </property>
  <property fmtid="{D5CDD505-2E9C-101B-9397-08002B2CF9AE}" pid="44" name="PM_Version">
    <vt:lpwstr>2018.4</vt:lpwstr>
  </property>
  <property fmtid="{D5CDD505-2E9C-101B-9397-08002B2CF9AE}" pid="45" name="GrammarlyDocumentId">
    <vt:lpwstr>7ba6e57703fc754bda2372d4ad4f001d12206ff82d93cfcb89ea2b49688f7fe3</vt:lpwstr>
  </property>
</Properties>
</file>