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18D587" w14:textId="37334D9F" w:rsidR="00DF7F92" w:rsidRPr="00C155CF" w:rsidRDefault="00DE6CDC" w:rsidP="00266278">
      <w:pPr>
        <w:jc w:val="right"/>
        <w:rPr>
          <w:rFonts w:asciiTheme="minorHAnsi" w:hAnsiTheme="minorHAnsi" w:cs="Segoe UI"/>
        </w:rPr>
      </w:pPr>
      <w:r w:rsidRPr="00C155CF">
        <w:rPr>
          <w:rFonts w:asciiTheme="minorHAnsi" w:hAnsiTheme="minorHAnsi" w:cs="Segoe U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1B7DB8" wp14:editId="4635AB3F">
                <wp:simplePos x="0" y="0"/>
                <wp:positionH relativeFrom="page">
                  <wp:posOffset>3028208</wp:posOffset>
                </wp:positionH>
                <wp:positionV relativeFrom="page">
                  <wp:posOffset>391886</wp:posOffset>
                </wp:positionV>
                <wp:extent cx="1511300" cy="316865"/>
                <wp:effectExtent l="0" t="0" r="0" b="6985"/>
                <wp:wrapNone/>
                <wp:docPr id="1767480987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B49DE" w14:textId="77777777" w:rsidR="00DE6CDC" w:rsidRDefault="00DE6CDC" w:rsidP="00B40F3A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1B7DB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left:0;text-align:left;margin-left:238.45pt;margin-top:30.85pt;width:119pt;height:24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" filled="f" stroked="f" strokeweight=".5pt">
                <v:textbox>
                  <w:txbxContent>
                    <w:p w14:paraId="19DB49DE" w14:textId="77777777" w:rsidR="00DE6CDC" w:rsidRDefault="00DE6CDC" w:rsidP="00B40F3A"/>
                  </w:txbxContent>
                </v:textbox>
                <w10:wrap anchorx="page" anchory="page"/>
              </v:shape>
            </w:pict>
          </mc:Fallback>
        </mc:AlternateContent>
      </w:r>
      <w:r w:rsidR="00DF7F92" w:rsidRPr="00C155CF">
        <w:rPr>
          <w:rFonts w:asciiTheme="minorHAnsi" w:hAnsiTheme="minorHAnsi" w:cs="Segoe UI"/>
          <w:noProof/>
        </w:rPr>
        <w:drawing>
          <wp:inline distT="0" distB="0" distL="0" distR="0" wp14:anchorId="56BC154D" wp14:editId="4031CEDD">
            <wp:extent cx="1872000" cy="713313"/>
            <wp:effectExtent l="0" t="0" r="0" b="0"/>
            <wp:docPr id="1977531221" name="Picture 1" descr="Il logo dell'Archivio nazionale dei dati sulla disabilità: si tratta di una linea colorata curva collegata a dei punti, che simboleggia il legame tra persone e da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31221" name="Picture 1" descr="Il logo dell'Archivio nazionale dei dati sulla disabilità: si tratta di una linea colorata curva collegata a dei punti, che simboleggia il legame tra persone e dati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71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44B8D" w14:textId="7F962B11" w:rsidR="007B0256" w:rsidRPr="00C155CF" w:rsidRDefault="00000000" w:rsidP="000412F8">
      <w:pPr>
        <w:pStyle w:val="Heading1"/>
        <w:spacing w:before="480" w:after="240"/>
        <w:contextualSpacing w:val="0"/>
        <w:rPr>
          <w:rFonts w:cs="Segoe UI"/>
          <w:sz w:val="42"/>
          <w:szCs w:val="42"/>
          <w:lang w:val="it-IT"/>
        </w:rPr>
      </w:pPr>
      <w:sdt>
        <w:sdtPr>
          <w:rPr>
            <w:rFonts w:cs="Segoe UI"/>
            <w:kern w:val="0"/>
            <w:sz w:val="42"/>
            <w:szCs w:val="42"/>
            <w:lang w:val="it-IT"/>
            <w14:ligatures w14:val="none"/>
          </w:rPr>
          <w:alias w:val="Title"/>
          <w:id w:val="1868093462"/>
          <w:placeholder>
            <w:docPart w:val="3603780B55D5486E85396EA355DA6D5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A35152" w:rsidRPr="00A35152">
            <w:rPr>
              <w:rFonts w:cs="Segoe UI"/>
              <w:kern w:val="0"/>
              <w:sz w:val="42"/>
              <w:szCs w:val="42"/>
              <w:lang w:val="it-IT"/>
              <w14:ligatures w14:val="none"/>
            </w:rPr>
            <w:t>Scheda informativa del Consiglio per l'Archivio nazionale dei dati sulle disabilità</w:t>
          </w:r>
        </w:sdtContent>
      </w:sdt>
    </w:p>
    <w:p w14:paraId="609319D7" w14:textId="77777777" w:rsidR="00525E2B" w:rsidRPr="00C155CF" w:rsidRDefault="008A438C" w:rsidP="000412F8">
      <w:pPr>
        <w:spacing w:before="240" w:after="12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 xml:space="preserve">L'Archivio nazionale dei dati sulla disabilità è amministrato congiuntamente dalle persone con disabilità e dai governi; questo è un esempio di co-governance inclusiva. Il termine co-governance inclusiva comporta che i governi e la più ampia comunità delle persone con disabilità condividano la responsabilità e il processo decisionale per l'Archivio nazionale dei dati sulla disabilità. </w:t>
      </w:r>
    </w:p>
    <w:p w14:paraId="06534119" w14:textId="7420822A" w:rsidR="00A63172" w:rsidRPr="00C155CF" w:rsidRDefault="008A438C" w:rsidP="000412F8">
      <w:pPr>
        <w:spacing w:before="240" w:after="24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>Un esempio di co-governance inclusiva nell'ambito dell'Archivio nazionale dei dati sulla disabilità è il Consiglio per l'</w:t>
      </w:r>
      <w:r w:rsidR="007A5D89" w:rsidRPr="00C155CF">
        <w:rPr>
          <w:rFonts w:asciiTheme="minorHAnsi" w:hAnsiTheme="minorHAnsi" w:cs="Segoe UI"/>
          <w:lang w:val="it"/>
        </w:rPr>
        <w:t>a</w:t>
      </w:r>
      <w:r w:rsidRPr="00C155CF">
        <w:rPr>
          <w:rFonts w:asciiTheme="minorHAnsi" w:hAnsiTheme="minorHAnsi" w:cs="Segoe UI"/>
          <w:lang w:val="it"/>
        </w:rPr>
        <w:t>rchivio nazionale dei dati sulla disabilità (il Consiglio).</w:t>
      </w:r>
    </w:p>
    <w:p w14:paraId="42F51674" w14:textId="77777777" w:rsidR="00333401" w:rsidRPr="00C155CF" w:rsidRDefault="008A438C" w:rsidP="00F73BF3">
      <w:pPr>
        <w:pStyle w:val="Heading2"/>
        <w:rPr>
          <w:rFonts w:cs="Segoe UI"/>
          <w:lang w:val="it-IT"/>
        </w:rPr>
      </w:pPr>
      <w:r w:rsidRPr="00C155CF">
        <w:rPr>
          <w:rFonts w:cs="Segoe UI"/>
          <w:lang w:val="it"/>
        </w:rPr>
        <w:t>Consiglieri</w:t>
      </w:r>
    </w:p>
    <w:p w14:paraId="4F6B26B9" w14:textId="77777777" w:rsidR="000162B1" w:rsidRPr="00C155CF" w:rsidRDefault="008A438C" w:rsidP="000412F8">
      <w:pPr>
        <w:spacing w:before="120" w:after="12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>Il Consiglio è composto da 12 membri:</w:t>
      </w:r>
    </w:p>
    <w:p w14:paraId="5CB96517" w14:textId="77777777" w:rsidR="000162B1" w:rsidRPr="00C155CF" w:rsidRDefault="008A438C" w:rsidP="000412F8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Theme="minorHAnsi" w:hAnsiTheme="minorHAnsi" w:cs="Segoe UI"/>
        </w:rPr>
      </w:pPr>
      <w:r w:rsidRPr="00C155CF">
        <w:rPr>
          <w:rFonts w:asciiTheme="minorHAnsi" w:hAnsiTheme="minorHAnsi" w:cs="Segoe UI"/>
          <w:lang w:val="it"/>
        </w:rPr>
        <w:t>6 dal governo australiano</w:t>
      </w:r>
    </w:p>
    <w:p w14:paraId="4F68140C" w14:textId="77777777" w:rsidR="000162B1" w:rsidRPr="00C155CF" w:rsidRDefault="008A438C" w:rsidP="000412F8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Theme="minorHAnsi" w:hAnsiTheme="minorHAnsi" w:cs="Segoe UI"/>
        </w:rPr>
      </w:pPr>
      <w:r w:rsidRPr="00C155CF">
        <w:rPr>
          <w:rFonts w:asciiTheme="minorHAnsi" w:hAnsiTheme="minorHAnsi" w:cs="Segoe UI"/>
          <w:lang w:val="it"/>
        </w:rPr>
        <w:t>3 da governi statali e territoriali</w:t>
      </w:r>
    </w:p>
    <w:p w14:paraId="66D5F164" w14:textId="77777777" w:rsidR="000162B1" w:rsidRPr="00C155CF" w:rsidRDefault="008A438C" w:rsidP="000412F8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Theme="minorHAnsi" w:hAnsiTheme="minorHAnsi" w:cs="Segoe UI"/>
        </w:rPr>
      </w:pPr>
      <w:r w:rsidRPr="00C155CF">
        <w:rPr>
          <w:rFonts w:asciiTheme="minorHAnsi" w:hAnsiTheme="minorHAnsi" w:cs="Segoe UI"/>
          <w:lang w:val="it"/>
        </w:rPr>
        <w:t xml:space="preserve">3 esperti di disabilità e dati </w:t>
      </w:r>
    </w:p>
    <w:p w14:paraId="389A6BC9" w14:textId="766D1818" w:rsidR="006D125C" w:rsidRPr="00C155CF" w:rsidRDefault="008A438C" w:rsidP="000412F8">
      <w:pPr>
        <w:pStyle w:val="ListParagraph"/>
        <w:numPr>
          <w:ilvl w:val="0"/>
          <w:numId w:val="5"/>
        </w:numPr>
        <w:spacing w:before="120" w:after="120"/>
        <w:ind w:left="714" w:hanging="357"/>
        <w:contextualSpacing w:val="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>3 membri della comunità delle persone disabili</w:t>
      </w:r>
    </w:p>
    <w:p w14:paraId="1725CB6C" w14:textId="77777777" w:rsidR="000162B1" w:rsidRPr="00C155CF" w:rsidRDefault="008A438C" w:rsidP="000412F8">
      <w:pPr>
        <w:spacing w:before="240" w:after="120"/>
        <w:rPr>
          <w:rFonts w:asciiTheme="minorHAnsi" w:hAnsiTheme="minorHAnsi" w:cs="Segoe UI"/>
          <w:bCs/>
          <w:lang w:val="it-IT"/>
        </w:rPr>
      </w:pPr>
      <w:r w:rsidRPr="00C155CF">
        <w:rPr>
          <w:rFonts w:asciiTheme="minorHAnsi" w:hAnsiTheme="minorHAnsi" w:cs="Segoe UI"/>
          <w:lang w:val="it"/>
        </w:rPr>
        <w:t>Un membro della comunità delle persone disabili e un membro del governo australiano sono i copresidenti del Consiglio.</w:t>
      </w:r>
    </w:p>
    <w:p w14:paraId="1FF9BA10" w14:textId="77777777" w:rsidR="006D125C" w:rsidRPr="00C155CF" w:rsidRDefault="008A438C" w:rsidP="00F73BF3">
      <w:pPr>
        <w:pStyle w:val="Heading2"/>
        <w:rPr>
          <w:rFonts w:cs="Segoe UI"/>
          <w:lang w:val="it-IT"/>
        </w:rPr>
      </w:pPr>
      <w:r w:rsidRPr="00C155CF">
        <w:rPr>
          <w:rFonts w:cs="Segoe UI"/>
          <w:lang w:val="it"/>
        </w:rPr>
        <w:t>Ruolo e responsabilità del Consiglio</w:t>
      </w:r>
    </w:p>
    <w:p w14:paraId="4A63CAC2" w14:textId="77777777" w:rsidR="006D125C" w:rsidRPr="00C155CF" w:rsidRDefault="008A438C" w:rsidP="000412F8">
      <w:pPr>
        <w:spacing w:before="240" w:after="12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>Il Consiglio formula raccomandazioni ai Ministri per le disabilità in merito a:</w:t>
      </w:r>
    </w:p>
    <w:p w14:paraId="7166513C" w14:textId="77777777" w:rsidR="006D125C" w:rsidRPr="00C155CF" w:rsidRDefault="008A438C" w:rsidP="000412F8">
      <w:pPr>
        <w:pStyle w:val="ListParagraph"/>
        <w:spacing w:before="120" w:after="12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>la direzione strategica dell'Archivio nazionale dei dati sulla disabilità;</w:t>
      </w:r>
    </w:p>
    <w:p w14:paraId="7D47660D" w14:textId="77777777" w:rsidR="006D125C" w:rsidRPr="00C155CF" w:rsidRDefault="008A438C" w:rsidP="000412F8">
      <w:pPr>
        <w:pStyle w:val="ListParagraph"/>
        <w:spacing w:before="120" w:after="240"/>
        <w:contextualSpacing w:val="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>come migliorare gli esiti per le persone con disabilità.</w:t>
      </w:r>
    </w:p>
    <w:p w14:paraId="3722F948" w14:textId="0FCF0E8E" w:rsidR="006D125C" w:rsidRPr="00CC7449" w:rsidRDefault="008A438C" w:rsidP="00F73BF3">
      <w:pPr>
        <w:pStyle w:val="Heading3"/>
        <w:keepNext/>
        <w:rPr>
          <w:rFonts w:cs="Segoe UI"/>
          <w:lang w:val="it-IT"/>
        </w:rPr>
      </w:pPr>
      <w:r w:rsidRPr="00CC7449">
        <w:rPr>
          <w:rFonts w:cs="Segoe UI"/>
          <w:lang w:val="it"/>
        </w:rPr>
        <w:lastRenderedPageBreak/>
        <w:t>Lo Statuto dell'Archivio nazionale dei dati sulla disabilità</w:t>
      </w:r>
    </w:p>
    <w:p w14:paraId="53C22309" w14:textId="48ADE91B" w:rsidR="006D125C" w:rsidRPr="00C155CF" w:rsidRDefault="008A438C" w:rsidP="00F73BF3">
      <w:pPr>
        <w:keepNext/>
        <w:spacing w:before="240" w:after="12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 xml:space="preserve">Lo </w:t>
      </w:r>
      <w:hyperlink r:id="rId13" w:history="1">
        <w:r w:rsidR="00B0219F">
          <w:rPr>
            <w:rStyle w:val="Hyperlink"/>
            <w:rFonts w:asciiTheme="minorHAnsi" w:hAnsiTheme="minorHAnsi" w:cs="Segoe UI"/>
            <w:lang w:val="it"/>
          </w:rPr>
          <w:t>Statuto dell'archivio nazionale dei dati sulla disabilità (lo Statuto)</w:t>
        </w:r>
      </w:hyperlink>
      <w:r w:rsidRPr="00C155CF">
        <w:rPr>
          <w:rFonts w:asciiTheme="minorHAnsi" w:hAnsiTheme="minorHAnsi" w:cs="Segoe UI"/>
          <w:lang w:val="it"/>
        </w:rPr>
        <w:t xml:space="preserve"> è un documento che descrive il modo in cui dovrebbe essere utilizzato l'Archivio nazionale dei dati sulle disabilità. </w:t>
      </w:r>
    </w:p>
    <w:p w14:paraId="59C6EEFA" w14:textId="77777777" w:rsidR="006D125C" w:rsidRPr="00C155CF" w:rsidRDefault="008A438C" w:rsidP="000412F8">
      <w:pPr>
        <w:spacing w:before="120" w:after="12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 xml:space="preserve">Lo Statuto è stato redatto da membri della comunità delle persone disabili. Il Consiglio utilizza lo Statuto per orientare all'uso dell'Archivio nazionale dei dati sulla disabilità. </w:t>
      </w:r>
    </w:p>
    <w:p w14:paraId="3FCADD70" w14:textId="77777777" w:rsidR="006D125C" w:rsidRPr="00B0219F" w:rsidRDefault="008A438C" w:rsidP="00CC7449">
      <w:pPr>
        <w:pStyle w:val="Heading3"/>
        <w:rPr>
          <w:lang w:val="es-MX"/>
        </w:rPr>
      </w:pPr>
      <w:r w:rsidRPr="00CC7449">
        <w:rPr>
          <w:lang w:val="it"/>
        </w:rPr>
        <w:t>Ricerca inclusiva</w:t>
      </w:r>
    </w:p>
    <w:p w14:paraId="649DEBC0" w14:textId="77777777" w:rsidR="00266278" w:rsidRPr="00C155CF" w:rsidRDefault="008A438C" w:rsidP="000412F8">
      <w:pPr>
        <w:spacing w:before="240" w:after="12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 xml:space="preserve">Lo Statuto prevede che alcuni progetti di ricerca siano sviluppati da persone con disabilità e dalla più ampia comunità delle persone disabili. Il Consiglio è responsabile della definizione degli obiettivi rispetto a quanti progetti di ricerca devono essere sviluppati insieme alle persone con disabilità e alla più ampia comunità delle persone disabili. </w:t>
      </w:r>
    </w:p>
    <w:p w14:paraId="196A0B54" w14:textId="77777777" w:rsidR="006D125C" w:rsidRPr="00CC7449" w:rsidRDefault="008A438C" w:rsidP="000412F8">
      <w:pPr>
        <w:pStyle w:val="Heading3"/>
        <w:rPr>
          <w:rFonts w:cs="Segoe UI"/>
          <w:lang w:val="it-IT"/>
        </w:rPr>
      </w:pPr>
      <w:r w:rsidRPr="00CC7449">
        <w:rPr>
          <w:rFonts w:cs="Segoe UI"/>
          <w:lang w:val="it"/>
        </w:rPr>
        <w:t>Creare fiducia e riferire sui progressi</w:t>
      </w:r>
    </w:p>
    <w:p w14:paraId="1441628B" w14:textId="009F6C1E" w:rsidR="006D125C" w:rsidRPr="00C155CF" w:rsidRDefault="008A438C" w:rsidP="000412F8">
      <w:pPr>
        <w:spacing w:before="240" w:after="24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 xml:space="preserve">Il Consiglio mira a creare fiducia nell'Archivio nazionale dei dati sulle disabilità per le persone con disabilità e la più ampia comunità delle persone disabili, attraverso la pubblicazione di informazioni sulle decisioni prese e sul lavoro svolto sul sito web </w:t>
      </w:r>
      <w:hyperlink r:id="rId14" w:history="1">
        <w:r w:rsidRPr="00C155CF">
          <w:rPr>
            <w:rStyle w:val="Hyperlink"/>
            <w:rFonts w:asciiTheme="minorHAnsi" w:hAnsiTheme="minorHAnsi" w:cs="Segoe UI"/>
            <w:lang w:val="it"/>
          </w:rPr>
          <w:t>www.ndda.gov.au</w:t>
        </w:r>
      </w:hyperlink>
      <w:r w:rsidR="007A5D89" w:rsidRPr="00C155CF">
        <w:rPr>
          <w:rStyle w:val="Hyperlink"/>
          <w:rFonts w:asciiTheme="minorHAnsi" w:hAnsiTheme="minorHAnsi" w:cs="Segoe UI"/>
          <w:lang w:val="it"/>
        </w:rPr>
        <w:t>.</w:t>
      </w:r>
      <w:r w:rsidRPr="00C155CF">
        <w:rPr>
          <w:rFonts w:asciiTheme="minorHAnsi" w:hAnsiTheme="minorHAnsi" w:cs="Segoe UI"/>
          <w:lang w:val="it"/>
        </w:rPr>
        <w:t xml:space="preserve"> Queste informazioni sono disponibili anche in formato di facile lettura e in Auslan. </w:t>
      </w:r>
    </w:p>
    <w:p w14:paraId="2B6E3DD9" w14:textId="77777777" w:rsidR="006D125C" w:rsidRPr="00C155CF" w:rsidRDefault="008A438C" w:rsidP="00F73BF3">
      <w:pPr>
        <w:pStyle w:val="Heading2"/>
        <w:rPr>
          <w:rFonts w:cs="Segoe UI"/>
          <w:lang w:val="it-IT"/>
        </w:rPr>
      </w:pPr>
      <w:r w:rsidRPr="00C155CF">
        <w:rPr>
          <w:rFonts w:cs="Segoe UI"/>
          <w:lang w:val="it"/>
        </w:rPr>
        <w:t>Gruppi consultivi</w:t>
      </w:r>
    </w:p>
    <w:p w14:paraId="3F476F05" w14:textId="648B5C72" w:rsidR="00CE41A9" w:rsidRPr="00C155CF" w:rsidRDefault="008A438C" w:rsidP="000412F8">
      <w:pPr>
        <w:spacing w:before="240" w:after="24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 xml:space="preserve">Il Consiglio è guidato da </w:t>
      </w:r>
      <w:hyperlink r:id="rId15" w:history="1">
        <w:r w:rsidRPr="00C155CF">
          <w:rPr>
            <w:rStyle w:val="Hyperlink"/>
            <w:rFonts w:asciiTheme="minorHAnsi" w:hAnsiTheme="minorHAnsi" w:cs="Segoe UI"/>
            <w:lang w:val="it"/>
          </w:rPr>
          <w:t>gruppi consultivi</w:t>
        </w:r>
      </w:hyperlink>
      <w:r w:rsidRPr="00C155CF">
        <w:rPr>
          <w:rFonts w:asciiTheme="minorHAnsi" w:hAnsiTheme="minorHAnsi" w:cs="Segoe UI"/>
          <w:lang w:val="it"/>
        </w:rPr>
        <w:t xml:space="preserve"> che includono persone con disabilità e/o persone esperte in disabilità. I primi </w:t>
      </w:r>
      <w:r w:rsidR="007A5D89" w:rsidRPr="00C155CF">
        <w:rPr>
          <w:rFonts w:asciiTheme="minorHAnsi" w:hAnsiTheme="minorHAnsi" w:cs="Segoe UI"/>
          <w:lang w:val="it"/>
        </w:rPr>
        <w:t>tre</w:t>
      </w:r>
      <w:r w:rsidRPr="00C155CF">
        <w:rPr>
          <w:rFonts w:asciiTheme="minorHAnsi" w:hAnsiTheme="minorHAnsi" w:cs="Segoe UI"/>
          <w:lang w:val="it"/>
        </w:rPr>
        <w:t xml:space="preserve"> gruppi consultivi sono: il Disability Indicators Panel (</w:t>
      </w:r>
      <w:r w:rsidR="005D0A96" w:rsidRPr="00C155CF">
        <w:rPr>
          <w:rFonts w:asciiTheme="minorHAnsi" w:hAnsiTheme="minorHAnsi" w:cs="Segoe UI"/>
          <w:lang w:val="it"/>
        </w:rPr>
        <w:t>I</w:t>
      </w:r>
      <w:r w:rsidRPr="00C155CF">
        <w:rPr>
          <w:rFonts w:asciiTheme="minorHAnsi" w:hAnsiTheme="minorHAnsi" w:cs="Segoe UI"/>
          <w:lang w:val="it"/>
        </w:rPr>
        <w:t>ndicatori sulla disabilità), il Disability Data Development Scoping Panel (</w:t>
      </w:r>
      <w:r w:rsidR="005D0A96" w:rsidRPr="00C155CF">
        <w:rPr>
          <w:rFonts w:asciiTheme="minorHAnsi" w:hAnsiTheme="minorHAnsi" w:cs="Segoe UI"/>
          <w:lang w:val="it"/>
        </w:rPr>
        <w:t>S</w:t>
      </w:r>
      <w:r w:rsidRPr="00C155CF">
        <w:rPr>
          <w:rFonts w:asciiTheme="minorHAnsi" w:hAnsiTheme="minorHAnsi" w:cs="Segoe UI"/>
          <w:lang w:val="it"/>
        </w:rPr>
        <w:t>viluppo dei dati sulla disabilità) e il Disability-informed Ethical Oversight Panel (</w:t>
      </w:r>
      <w:r w:rsidR="005D0A96" w:rsidRPr="00C155CF">
        <w:rPr>
          <w:rFonts w:asciiTheme="minorHAnsi" w:hAnsiTheme="minorHAnsi" w:cs="Segoe UI"/>
          <w:lang w:val="it"/>
        </w:rPr>
        <w:t>S</w:t>
      </w:r>
      <w:r w:rsidRPr="00C155CF">
        <w:rPr>
          <w:rFonts w:asciiTheme="minorHAnsi" w:hAnsiTheme="minorHAnsi" w:cs="Segoe UI"/>
          <w:lang w:val="it"/>
        </w:rPr>
        <w:t xml:space="preserve">upervisione etica </w:t>
      </w:r>
      <w:r w:rsidR="006013DD" w:rsidRPr="00C155CF">
        <w:rPr>
          <w:rFonts w:asciiTheme="minorHAnsi" w:hAnsiTheme="minorHAnsi" w:cs="Segoe UI"/>
          <w:lang w:val="it"/>
        </w:rPr>
        <w:t>incentrata</w:t>
      </w:r>
      <w:r w:rsidRPr="00C155CF">
        <w:rPr>
          <w:rFonts w:asciiTheme="minorHAnsi" w:hAnsiTheme="minorHAnsi" w:cs="Segoe UI"/>
          <w:lang w:val="it"/>
        </w:rPr>
        <w:t xml:space="preserve"> </w:t>
      </w:r>
      <w:r w:rsidR="006013DD" w:rsidRPr="00C155CF">
        <w:rPr>
          <w:rFonts w:asciiTheme="minorHAnsi" w:hAnsiTheme="minorHAnsi" w:cs="Segoe UI"/>
          <w:lang w:val="it"/>
        </w:rPr>
        <w:t>su</w:t>
      </w:r>
      <w:r w:rsidRPr="00C155CF">
        <w:rPr>
          <w:rFonts w:asciiTheme="minorHAnsi" w:hAnsiTheme="minorHAnsi" w:cs="Segoe UI"/>
          <w:lang w:val="it"/>
        </w:rPr>
        <w:t>lla disabilità).</w:t>
      </w:r>
    </w:p>
    <w:p w14:paraId="327AEDB5" w14:textId="6E183079" w:rsidR="0039608A" w:rsidRPr="00C155CF" w:rsidRDefault="008A438C" w:rsidP="000412F8">
      <w:pPr>
        <w:spacing w:before="120" w:after="12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 xml:space="preserve">Per ulteriori informazioni sull'Archivio nazionale dei dati sulla disabilità, visitare </w:t>
      </w:r>
      <w:hyperlink r:id="rId16" w:history="1">
        <w:r w:rsidR="00DC2C6C" w:rsidRPr="00DE5827">
          <w:rPr>
            <w:rStyle w:val="Hyperlink"/>
            <w:rFonts w:asciiTheme="minorHAnsi" w:hAnsiTheme="minorHAnsi" w:cs="Segoe UI"/>
            <w:b/>
            <w:bCs/>
            <w:lang w:val="it"/>
          </w:rPr>
          <w:t>www.ndda.gov.au</w:t>
        </w:r>
      </w:hyperlink>
      <w:r w:rsidR="00DC2C6C">
        <w:rPr>
          <w:rFonts w:asciiTheme="minorHAnsi" w:hAnsiTheme="minorHAnsi" w:cs="Segoe UI"/>
          <w:lang w:val="it"/>
        </w:rPr>
        <w:t xml:space="preserve"> </w:t>
      </w:r>
      <w:r w:rsidRPr="00C155CF">
        <w:rPr>
          <w:rFonts w:asciiTheme="minorHAnsi" w:hAnsiTheme="minorHAnsi" w:cs="Segoe UI"/>
          <w:lang w:val="it"/>
        </w:rPr>
        <w:t xml:space="preserve">o </w:t>
      </w:r>
      <w:r w:rsidRPr="00DC2C6C">
        <w:rPr>
          <w:rFonts w:asciiTheme="minorHAnsi" w:hAnsiTheme="minorHAnsi" w:cs="Segoe UI"/>
          <w:lang w:val="it"/>
        </w:rPr>
        <w:t>inviare</w:t>
      </w:r>
      <w:r w:rsidRPr="00C155CF">
        <w:rPr>
          <w:rFonts w:asciiTheme="minorHAnsi" w:hAnsiTheme="minorHAnsi" w:cs="Segoe UI"/>
          <w:lang w:val="it"/>
        </w:rPr>
        <w:t xml:space="preserve"> un'e-mail a </w:t>
      </w:r>
      <w:hyperlink r:id="rId17" w:tgtFrame="_blank" w:history="1">
        <w:r w:rsidRPr="00C155CF">
          <w:rPr>
            <w:rStyle w:val="Hyperlink"/>
            <w:rFonts w:asciiTheme="minorHAnsi" w:hAnsiTheme="minorHAnsi" w:cs="Segoe UI"/>
            <w:b/>
            <w:bCs/>
            <w:lang w:val="it"/>
          </w:rPr>
          <w:t>NDDA@dss.gov.au</w:t>
        </w:r>
      </w:hyperlink>
      <w:r w:rsidR="00420DFC" w:rsidRPr="00C155CF">
        <w:rPr>
          <w:rFonts w:asciiTheme="minorHAnsi" w:hAnsiTheme="minorHAnsi" w:cs="Segoe UI"/>
          <w:lang w:val="it"/>
        </w:rPr>
        <w:t>.</w:t>
      </w:r>
    </w:p>
    <w:sectPr w:rsidR="0039608A" w:rsidRPr="00C155CF" w:rsidSect="00122C2D">
      <w:headerReference w:type="default" r:id="rId18"/>
      <w:footerReference w:type="default" r:id="rId19"/>
      <w:footerReference w:type="first" r:id="rId20"/>
      <w:pgSz w:w="11906" w:h="16838"/>
      <w:pgMar w:top="522" w:right="1304" w:bottom="1440" w:left="136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BA255A" w14:textId="77777777" w:rsidR="00FA7B82" w:rsidRDefault="00FA7B82">
      <w:pPr>
        <w:spacing w:before="0" w:after="0" w:line="240" w:lineRule="auto"/>
      </w:pPr>
      <w:r>
        <w:separator/>
      </w:r>
    </w:p>
  </w:endnote>
  <w:endnote w:type="continuationSeparator" w:id="0">
    <w:p w14:paraId="0D922634" w14:textId="77777777" w:rsidR="00FA7B82" w:rsidRDefault="00FA7B8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4231994-448D-4348-9EB7-465C7709FC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DA48892-2121-4C1A-8F40-06D8ECBBC59F}"/>
    <w:embedBold r:id="rId3" w:fontKey="{169682E0-6CED-4333-82DA-881A5DF7FA63}"/>
    <w:embedItalic r:id="rId4" w:fontKey="{FEC7BC4C-1AC2-4542-815C-1FBF49772C9A}"/>
    <w:embedBoldItalic r:id="rId5" w:fontKey="{464A720F-CCCE-4434-AB2E-5A468EC8CC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B91549F-A53A-4127-96D8-CF9B41227CA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A67BD79-DAA3-4616-A6F6-5CCEC0189B2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41FB305A-16E4-468B-963D-3AB65A07F6A4}"/>
    <w:embedBold r:id="rId9" w:fontKey="{20E1F4C9-B17A-47E6-825F-33C21EECC4BC}"/>
    <w:embedItalic r:id="rId10" w:fontKey="{CBDAB7E7-C90E-4581-8614-45A3C5CE094F}"/>
    <w:embedBoldItalic r:id="rId11" w:fontKey="{E6D6DAAE-D2C3-4024-B22A-8746B1CD7F19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2" w:fontKey="{15830FC7-5453-4438-BAAA-F3B3E870996D}"/>
    <w:embedItalic r:id="rId13" w:fontKey="{CE0DCD50-13AE-4581-AF3E-2C51A86BD3E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5028CEF6-F8B8-4922-B4B7-A121C93F27C6}"/>
    <w:embedItalic r:id="rId15" w:fontKey="{A5EE01F3-98EB-447B-96B5-4ED84CA32367}"/>
    <w:embedBoldItalic r:id="rId16" w:fontKey="{673069D7-60BE-479C-B10B-E805FA4B0F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937D2F13-9B1B-4C9F-BF53-FDDED28E43AD}"/>
    <w:embedBold r:id="rId18" w:fontKey="{867E8280-8AC7-4F05-9FE5-EEB39D5A7FB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58F8B2" w14:textId="0B116C9B" w:rsidR="00F73BF3" w:rsidRPr="00E47CF4" w:rsidRDefault="008A438C" w:rsidP="00E47CF4">
    <w:pPr>
      <w:pStyle w:val="Footer"/>
      <w:tabs>
        <w:tab w:val="left" w:pos="2100"/>
      </w:tabs>
      <w:rPr>
        <w:rFonts w:asciiTheme="minorHAnsi" w:hAnsiTheme="minorHAnsi" w:cs="Segoe UI"/>
        <w:sz w:val="20"/>
        <w:szCs w:val="20"/>
        <w:lang w:val="it-IT"/>
      </w:rPr>
    </w:pPr>
    <w:r w:rsidRPr="00E47CF4">
      <w:rPr>
        <w:rFonts w:asciiTheme="minorHAnsi" w:hAnsiTheme="minorHAnsi" w:cs="Segoe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DB1EDE8" wp14:editId="7E00A55C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703611762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51F5DE" w14:textId="77777777" w:rsidR="00E23BEC" w:rsidRDefault="00E23BEC" w:rsidP="00B40F3A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0DB1EDE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238.45pt;margin-top:801.35pt;width:119pt;height:24.9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" filled="f" stroked="f" strokeweight=".5pt">
              <v:textbox>
                <w:txbxContent>
                  <w:p w14:paraId="5A51F5DE" w14:textId="77777777" w:rsidR="00E23BEC" w:rsidRDefault="00E23BEC" w:rsidP="00B40F3A"/>
                </w:txbxContent>
              </v:textbox>
              <w10:wrap anchorx="page" anchory="page"/>
            </v:shape>
          </w:pict>
        </mc:Fallback>
      </mc:AlternateContent>
    </w:r>
    <w:r w:rsidR="00611DDE" w:rsidRPr="00E47CF4">
      <w:rPr>
        <w:rFonts w:asciiTheme="minorHAnsi" w:hAnsiTheme="minorHAnsi" w:cs="Segoe U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9D4B095" wp14:editId="6F872F33">
          <wp:simplePos x="0" y="0"/>
          <wp:positionH relativeFrom="page">
            <wp:posOffset>-155575</wp:posOffset>
          </wp:positionH>
          <wp:positionV relativeFrom="page">
            <wp:posOffset>10507980</wp:posOffset>
          </wp:positionV>
          <wp:extent cx="7807960" cy="185420"/>
          <wp:effectExtent l="0" t="0" r="2540" b="5080"/>
          <wp:wrapNone/>
          <wp:docPr id="1634691502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1340324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7CF4" w:rsidRPr="00E47CF4">
      <w:rPr>
        <w:rFonts w:asciiTheme="minorHAnsi" w:hAnsiTheme="minorHAnsi" w:cs="Segoe UI"/>
        <w:sz w:val="20"/>
        <w:szCs w:val="20"/>
        <w:lang w:val="it-IT"/>
      </w:rPr>
      <w:t>Italian | Italiano</w:t>
    </w:r>
    <w:r w:rsidR="00E16768" w:rsidRPr="00E47CF4">
      <w:rPr>
        <w:rFonts w:asciiTheme="minorHAnsi" w:hAnsiTheme="minorHAnsi" w:cs="Segoe UI"/>
        <w:sz w:val="20"/>
        <w:szCs w:val="20"/>
        <w:lang w:val="it"/>
      </w:rPr>
      <w:tab/>
    </w:r>
    <w:r w:rsidR="00E47CF4">
      <w:rPr>
        <w:rFonts w:asciiTheme="minorHAnsi" w:hAnsiTheme="minorHAnsi" w:cs="Segoe UI"/>
        <w:sz w:val="20"/>
        <w:szCs w:val="20"/>
        <w:lang w:val="it"/>
      </w:rPr>
      <w:tab/>
    </w:r>
    <w:r w:rsidR="00E47CF4">
      <w:rPr>
        <w:rFonts w:asciiTheme="minorHAnsi" w:hAnsiTheme="minorHAnsi" w:cs="Segoe UI"/>
        <w:sz w:val="20"/>
        <w:szCs w:val="20"/>
        <w:lang w:val="it"/>
      </w:rPr>
      <w:tab/>
    </w:r>
    <w:r w:rsidR="00E16768" w:rsidRPr="00E47CF4">
      <w:rPr>
        <w:rFonts w:asciiTheme="minorHAnsi" w:hAnsiTheme="minorHAnsi" w:cs="Segoe UI"/>
        <w:sz w:val="20"/>
        <w:szCs w:val="20"/>
      </w:rPr>
      <w:fldChar w:fldCharType="begin"/>
    </w:r>
    <w:r w:rsidR="00E16768" w:rsidRPr="00E47CF4">
      <w:rPr>
        <w:rFonts w:asciiTheme="minorHAnsi" w:hAnsiTheme="minorHAnsi" w:cs="Segoe UI"/>
        <w:sz w:val="20"/>
        <w:szCs w:val="20"/>
        <w:lang w:val="it"/>
      </w:rPr>
      <w:instrText xml:space="preserve"> PAGE   \* MERGEFORMAT </w:instrText>
    </w:r>
    <w:r w:rsidR="00E16768" w:rsidRPr="00E47CF4">
      <w:rPr>
        <w:rFonts w:asciiTheme="minorHAnsi" w:hAnsiTheme="minorHAnsi" w:cs="Segoe UI"/>
        <w:sz w:val="20"/>
        <w:szCs w:val="20"/>
      </w:rPr>
      <w:fldChar w:fldCharType="separate"/>
    </w:r>
    <w:r w:rsidR="00E16768" w:rsidRPr="00E47CF4">
      <w:rPr>
        <w:rFonts w:asciiTheme="minorHAnsi" w:hAnsiTheme="minorHAnsi" w:cs="Segoe UI"/>
        <w:sz w:val="20"/>
        <w:szCs w:val="20"/>
        <w:lang w:val="it"/>
      </w:rPr>
      <w:t>2</w:t>
    </w:r>
    <w:r w:rsidR="00E16768" w:rsidRPr="00E47CF4">
      <w:rPr>
        <w:rFonts w:asciiTheme="minorHAnsi" w:hAnsiTheme="minorHAnsi" w:cs="Segoe U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FF322" w14:textId="03D2DD81" w:rsidR="00F73BF3" w:rsidRPr="00A36E98" w:rsidRDefault="008A438C" w:rsidP="000412F8">
    <w:pPr>
      <w:pStyle w:val="Footer"/>
      <w:rPr>
        <w:rFonts w:asciiTheme="minorHAnsi" w:hAnsiTheme="minorHAnsi" w:cs="Segoe UI"/>
        <w:sz w:val="20"/>
        <w:szCs w:val="20"/>
        <w:lang w:val="it-IT"/>
      </w:rPr>
    </w:pPr>
    <w:r w:rsidRPr="00A36E98">
      <w:rPr>
        <w:rFonts w:asciiTheme="minorHAnsi" w:hAnsiTheme="minorHAnsi" w:cs="Segoe UI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302AA719" wp14:editId="6F592F63">
          <wp:simplePos x="0" y="0"/>
          <wp:positionH relativeFrom="margin">
            <wp:posOffset>-1023620</wp:posOffset>
          </wp:positionH>
          <wp:positionV relativeFrom="page">
            <wp:align>bottom</wp:align>
          </wp:positionV>
          <wp:extent cx="7807960" cy="185420"/>
          <wp:effectExtent l="0" t="0" r="2540" b="5080"/>
          <wp:wrapNone/>
          <wp:docPr id="1470217065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945716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3BEC" w:rsidRPr="00A36E98">
      <w:rPr>
        <w:rFonts w:asciiTheme="minorHAnsi" w:hAnsiTheme="minorHAnsi" w:cs="Segoe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7BE9D7" wp14:editId="6BC6C720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51711324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FEBF88" w14:textId="77777777" w:rsidR="00E23BEC" w:rsidRDefault="00E23BEC" w:rsidP="00B40F3A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4B7BE9D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238.45pt;margin-top:801.35pt;width:119pt;height:24.9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" filled="f" stroked="f" strokeweight=".5pt">
              <v:textbox>
                <w:txbxContent>
                  <w:p w14:paraId="0BFEBF88" w14:textId="77777777" w:rsidR="00E23BEC" w:rsidRDefault="00E23BEC" w:rsidP="00B40F3A"/>
                </w:txbxContent>
              </v:textbox>
              <w10:wrap anchorx="page" anchory="page"/>
            </v:shape>
          </w:pict>
        </mc:Fallback>
      </mc:AlternateContent>
    </w:r>
    <w:r w:rsidR="00E47CF4" w:rsidRPr="00A36E98">
      <w:rPr>
        <w:rFonts w:asciiTheme="minorHAnsi" w:hAnsiTheme="minorHAnsi" w:cs="Segoe UI"/>
        <w:sz w:val="20"/>
        <w:szCs w:val="20"/>
        <w:lang w:val="it-IT"/>
      </w:rPr>
      <w:t>Italian | Italiano</w:t>
    </w:r>
    <w:r w:rsidR="00E47CF4" w:rsidRPr="00A36E98">
      <w:rPr>
        <w:rFonts w:asciiTheme="minorHAnsi" w:hAnsiTheme="minorHAnsi" w:cs="Segoe UI"/>
        <w:sz w:val="20"/>
        <w:szCs w:val="20"/>
        <w:lang w:val="it-IT"/>
      </w:rPr>
      <w:tab/>
    </w:r>
    <w:r w:rsidR="00AF00AB" w:rsidRPr="00A36E98">
      <w:rPr>
        <w:rFonts w:asciiTheme="minorHAnsi" w:hAnsiTheme="minorHAnsi" w:cs="Segoe UI"/>
        <w:sz w:val="20"/>
        <w:szCs w:val="20"/>
        <w:lang w:val="it"/>
      </w:rPr>
      <w:tab/>
    </w:r>
    <w:r w:rsidR="00AF00AB" w:rsidRPr="00A36E98">
      <w:rPr>
        <w:rFonts w:asciiTheme="minorHAnsi" w:hAnsiTheme="minorHAnsi" w:cs="Segoe UI"/>
        <w:sz w:val="20"/>
        <w:szCs w:val="20"/>
      </w:rPr>
      <w:fldChar w:fldCharType="begin"/>
    </w:r>
    <w:r w:rsidR="00AF00AB" w:rsidRPr="00A36E98">
      <w:rPr>
        <w:rFonts w:asciiTheme="minorHAnsi" w:hAnsiTheme="minorHAnsi" w:cs="Segoe UI"/>
        <w:sz w:val="20"/>
        <w:szCs w:val="20"/>
        <w:lang w:val="it"/>
      </w:rPr>
      <w:instrText xml:space="preserve"> PAGE   \* MERGEFORMAT </w:instrText>
    </w:r>
    <w:r w:rsidR="00AF00AB" w:rsidRPr="00A36E98">
      <w:rPr>
        <w:rFonts w:asciiTheme="minorHAnsi" w:hAnsiTheme="minorHAnsi" w:cs="Segoe UI"/>
        <w:sz w:val="20"/>
        <w:szCs w:val="20"/>
      </w:rPr>
      <w:fldChar w:fldCharType="separate"/>
    </w:r>
    <w:r w:rsidR="00AF00AB" w:rsidRPr="00A36E98">
      <w:rPr>
        <w:rFonts w:asciiTheme="minorHAnsi" w:hAnsiTheme="minorHAnsi" w:cs="Segoe UI"/>
        <w:sz w:val="20"/>
        <w:szCs w:val="20"/>
        <w:lang w:val="it"/>
      </w:rPr>
      <w:t>1</w:t>
    </w:r>
    <w:r w:rsidR="00AF00AB" w:rsidRPr="00A36E98">
      <w:rPr>
        <w:rFonts w:asciiTheme="minorHAnsi" w:hAnsiTheme="minorHAnsi" w:cs="Segoe U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2C72DD" w14:textId="77777777" w:rsidR="00FA7B82" w:rsidRDefault="00FA7B82">
      <w:pPr>
        <w:spacing w:before="0" w:after="0" w:line="240" w:lineRule="auto"/>
      </w:pPr>
      <w:r>
        <w:separator/>
      </w:r>
    </w:p>
  </w:footnote>
  <w:footnote w:type="continuationSeparator" w:id="0">
    <w:p w14:paraId="76CF29EB" w14:textId="77777777" w:rsidR="00FA7B82" w:rsidRDefault="00FA7B8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546561" w14:textId="77777777" w:rsidR="001255B8" w:rsidRDefault="008A438C" w:rsidP="00266278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C9B531" wp14:editId="10391A35">
              <wp:simplePos x="0" y="0"/>
              <wp:positionH relativeFrom="margin">
                <wp:posOffset>2175848</wp:posOffset>
              </wp:positionH>
              <wp:positionV relativeFrom="page">
                <wp:posOffset>225631</wp:posOffset>
              </wp:positionV>
              <wp:extent cx="1511300" cy="316865"/>
              <wp:effectExtent l="0" t="0" r="0" b="6985"/>
              <wp:wrapNone/>
              <wp:docPr id="44056551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EA29C3" w14:textId="77777777" w:rsidR="00DE6CDC" w:rsidRDefault="00DE6CDC" w:rsidP="00B40F3A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77C9B53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left:0;text-align:left;margin-left:171.35pt;margin-top:17.75pt;width:119pt;height:24.9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" filled="f" stroked="f" strokeweight=".5pt">
              <v:textbox>
                <w:txbxContent>
                  <w:p w14:paraId="4DEA29C3" w14:textId="77777777" w:rsidR="00DE6CDC" w:rsidRDefault="00DE6CDC" w:rsidP="00B40F3A"/>
                </w:txbxContent>
              </v:textbox>
              <w10:wrap anchorx="margin" anchory="page"/>
            </v:shape>
          </w:pict>
        </mc:Fallback>
      </mc:AlternateContent>
    </w:r>
    <w:r w:rsidR="001255B8">
      <w:rPr>
        <w:noProof/>
      </w:rPr>
      <w:drawing>
        <wp:inline distT="0" distB="0" distL="0" distR="0" wp14:anchorId="79AF0B0A" wp14:editId="18421781">
          <wp:extent cx="1872000" cy="713313"/>
          <wp:effectExtent l="0" t="0" r="0" b="0"/>
          <wp:docPr id="1556671504" name="Picture 1" descr="Il logo dell'Archivio nazionale dei dati sulla disabilità: si tratta di una linea colorata curva collegata a dei punti, che simboleggia il legame tra persone e dati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71504" name="Picture 1" descr="Il logo dell'Archivio nazionale dei dati sulla disabilità: si tratta di una linea colorata curva collegata a dei punti, che simboleggia il legame tra persone e dati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2000" cy="713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C2064B" w14:textId="77777777" w:rsidR="00F73BF3" w:rsidRDefault="00F73BF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E11401"/>
    <w:multiLevelType w:val="hybridMultilevel"/>
    <w:tmpl w:val="5F7CA974"/>
    <w:lvl w:ilvl="0" w:tplc="5630D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16D9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1C43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B081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A60F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E058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7ABC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3670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AE53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47CB8"/>
    <w:multiLevelType w:val="hybridMultilevel"/>
    <w:tmpl w:val="DD8026CE"/>
    <w:lvl w:ilvl="0" w:tplc="0B0E5D1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5663FA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9A4CEE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BC4E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30E943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1846FB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47036A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C1A287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DA82F3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9AB2439"/>
    <w:multiLevelType w:val="hybridMultilevel"/>
    <w:tmpl w:val="C27CC776"/>
    <w:lvl w:ilvl="0" w:tplc="C74C6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9ECB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6A6D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9052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282D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FEEA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0C9E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6431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1248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654AD"/>
    <w:multiLevelType w:val="hybridMultilevel"/>
    <w:tmpl w:val="722C93DE"/>
    <w:lvl w:ilvl="0" w:tplc="007E5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8456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FC3B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8CBD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628E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F84C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FA21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76B5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3AA8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3A2D0B"/>
    <w:multiLevelType w:val="hybridMultilevel"/>
    <w:tmpl w:val="86365046"/>
    <w:lvl w:ilvl="0" w:tplc="ABA8D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322A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A8CB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DCDB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8ED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C054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6CFD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90B1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1051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2406979">
    <w:abstractNumId w:val="4"/>
  </w:num>
  <w:num w:numId="2" w16cid:durableId="1428889823">
    <w:abstractNumId w:val="1"/>
  </w:num>
  <w:num w:numId="3" w16cid:durableId="1246962173">
    <w:abstractNumId w:val="3"/>
  </w:num>
  <w:num w:numId="4" w16cid:durableId="1948465687">
    <w:abstractNumId w:val="0"/>
  </w:num>
  <w:num w:numId="5" w16cid:durableId="4362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7BF"/>
    <w:rsid w:val="00005633"/>
    <w:rsid w:val="00011C93"/>
    <w:rsid w:val="000162B1"/>
    <w:rsid w:val="00017FFB"/>
    <w:rsid w:val="000412F8"/>
    <w:rsid w:val="00047980"/>
    <w:rsid w:val="00060AD1"/>
    <w:rsid w:val="00060C95"/>
    <w:rsid w:val="00061697"/>
    <w:rsid w:val="00067F08"/>
    <w:rsid w:val="000825AE"/>
    <w:rsid w:val="000C5D63"/>
    <w:rsid w:val="000F2DBF"/>
    <w:rsid w:val="000F39A4"/>
    <w:rsid w:val="001135C4"/>
    <w:rsid w:val="00122C2D"/>
    <w:rsid w:val="001255B8"/>
    <w:rsid w:val="00137632"/>
    <w:rsid w:val="0013769E"/>
    <w:rsid w:val="001411C5"/>
    <w:rsid w:val="001429E3"/>
    <w:rsid w:val="001438BA"/>
    <w:rsid w:val="001509DA"/>
    <w:rsid w:val="00151726"/>
    <w:rsid w:val="0015658D"/>
    <w:rsid w:val="001631C3"/>
    <w:rsid w:val="00172E51"/>
    <w:rsid w:val="001811AA"/>
    <w:rsid w:val="0019467B"/>
    <w:rsid w:val="001976D7"/>
    <w:rsid w:val="001A7158"/>
    <w:rsid w:val="001B34C8"/>
    <w:rsid w:val="001C45B8"/>
    <w:rsid w:val="001E630D"/>
    <w:rsid w:val="001F075D"/>
    <w:rsid w:val="002279B8"/>
    <w:rsid w:val="00236980"/>
    <w:rsid w:val="00266278"/>
    <w:rsid w:val="00280D30"/>
    <w:rsid w:val="00284DC9"/>
    <w:rsid w:val="0029452B"/>
    <w:rsid w:val="002A3886"/>
    <w:rsid w:val="002B032C"/>
    <w:rsid w:val="002C262E"/>
    <w:rsid w:val="002E451A"/>
    <w:rsid w:val="002E6945"/>
    <w:rsid w:val="002F6F46"/>
    <w:rsid w:val="00320B63"/>
    <w:rsid w:val="0033255B"/>
    <w:rsid w:val="00333401"/>
    <w:rsid w:val="00335E94"/>
    <w:rsid w:val="00337FC2"/>
    <w:rsid w:val="00350F7A"/>
    <w:rsid w:val="00364914"/>
    <w:rsid w:val="0039608A"/>
    <w:rsid w:val="003A295C"/>
    <w:rsid w:val="003A61FC"/>
    <w:rsid w:val="003B2BB8"/>
    <w:rsid w:val="003D34FF"/>
    <w:rsid w:val="003D76E2"/>
    <w:rsid w:val="004009B4"/>
    <w:rsid w:val="00400B4C"/>
    <w:rsid w:val="00404907"/>
    <w:rsid w:val="00411A49"/>
    <w:rsid w:val="00420DFC"/>
    <w:rsid w:val="00445A7D"/>
    <w:rsid w:val="004477E7"/>
    <w:rsid w:val="004714BC"/>
    <w:rsid w:val="00472B9B"/>
    <w:rsid w:val="00487BCE"/>
    <w:rsid w:val="00495885"/>
    <w:rsid w:val="004A2990"/>
    <w:rsid w:val="004B54CA"/>
    <w:rsid w:val="004C28D2"/>
    <w:rsid w:val="004C492E"/>
    <w:rsid w:val="004E0157"/>
    <w:rsid w:val="004E3641"/>
    <w:rsid w:val="004E5CBF"/>
    <w:rsid w:val="004F4788"/>
    <w:rsid w:val="00502BB7"/>
    <w:rsid w:val="00525E2B"/>
    <w:rsid w:val="005321C1"/>
    <w:rsid w:val="00534D78"/>
    <w:rsid w:val="00550F41"/>
    <w:rsid w:val="005540F3"/>
    <w:rsid w:val="005575EA"/>
    <w:rsid w:val="005602CB"/>
    <w:rsid w:val="005840E0"/>
    <w:rsid w:val="00592448"/>
    <w:rsid w:val="00594677"/>
    <w:rsid w:val="005A1177"/>
    <w:rsid w:val="005B651F"/>
    <w:rsid w:val="005C2551"/>
    <w:rsid w:val="005C3AA9"/>
    <w:rsid w:val="005D0A96"/>
    <w:rsid w:val="005E0F5B"/>
    <w:rsid w:val="005E3639"/>
    <w:rsid w:val="006013DD"/>
    <w:rsid w:val="00611DDE"/>
    <w:rsid w:val="00617AEA"/>
    <w:rsid w:val="00621FC5"/>
    <w:rsid w:val="00631B86"/>
    <w:rsid w:val="006328C3"/>
    <w:rsid w:val="00633B41"/>
    <w:rsid w:val="00637B02"/>
    <w:rsid w:val="006603BA"/>
    <w:rsid w:val="00662D57"/>
    <w:rsid w:val="00666A57"/>
    <w:rsid w:val="00683A84"/>
    <w:rsid w:val="0069477B"/>
    <w:rsid w:val="006A3A83"/>
    <w:rsid w:val="006A3C68"/>
    <w:rsid w:val="006A4CE7"/>
    <w:rsid w:val="006D125C"/>
    <w:rsid w:val="006D5F59"/>
    <w:rsid w:val="006E6891"/>
    <w:rsid w:val="00706439"/>
    <w:rsid w:val="007316F5"/>
    <w:rsid w:val="007516B3"/>
    <w:rsid w:val="00764209"/>
    <w:rsid w:val="00766C6B"/>
    <w:rsid w:val="00770E61"/>
    <w:rsid w:val="00773FAC"/>
    <w:rsid w:val="00775B06"/>
    <w:rsid w:val="00785261"/>
    <w:rsid w:val="0079758C"/>
    <w:rsid w:val="007A5D89"/>
    <w:rsid w:val="007B0256"/>
    <w:rsid w:val="00800A17"/>
    <w:rsid w:val="0080387C"/>
    <w:rsid w:val="0083177B"/>
    <w:rsid w:val="00841BBE"/>
    <w:rsid w:val="00880424"/>
    <w:rsid w:val="008A438C"/>
    <w:rsid w:val="008A6693"/>
    <w:rsid w:val="008B6177"/>
    <w:rsid w:val="008C6C32"/>
    <w:rsid w:val="009225F0"/>
    <w:rsid w:val="0093462C"/>
    <w:rsid w:val="0094188C"/>
    <w:rsid w:val="009463B6"/>
    <w:rsid w:val="00953795"/>
    <w:rsid w:val="00954A54"/>
    <w:rsid w:val="00973E55"/>
    <w:rsid w:val="00974189"/>
    <w:rsid w:val="0097699B"/>
    <w:rsid w:val="00985A51"/>
    <w:rsid w:val="00996B4A"/>
    <w:rsid w:val="00996F53"/>
    <w:rsid w:val="009A0473"/>
    <w:rsid w:val="009C48C9"/>
    <w:rsid w:val="00A12D5D"/>
    <w:rsid w:val="00A15DA6"/>
    <w:rsid w:val="00A3141D"/>
    <w:rsid w:val="00A35152"/>
    <w:rsid w:val="00A36E98"/>
    <w:rsid w:val="00A528B2"/>
    <w:rsid w:val="00A6139C"/>
    <w:rsid w:val="00A63172"/>
    <w:rsid w:val="00A815D3"/>
    <w:rsid w:val="00AB40E0"/>
    <w:rsid w:val="00AC123F"/>
    <w:rsid w:val="00AD6D4F"/>
    <w:rsid w:val="00AE1F1C"/>
    <w:rsid w:val="00AE5D73"/>
    <w:rsid w:val="00AF00AB"/>
    <w:rsid w:val="00AF60FD"/>
    <w:rsid w:val="00B0219F"/>
    <w:rsid w:val="00B04ED8"/>
    <w:rsid w:val="00B06F7C"/>
    <w:rsid w:val="00B40F3A"/>
    <w:rsid w:val="00B45641"/>
    <w:rsid w:val="00B47525"/>
    <w:rsid w:val="00B5333B"/>
    <w:rsid w:val="00B635BA"/>
    <w:rsid w:val="00B91E3E"/>
    <w:rsid w:val="00BA2DB9"/>
    <w:rsid w:val="00BA40BB"/>
    <w:rsid w:val="00BB20E1"/>
    <w:rsid w:val="00BB65CA"/>
    <w:rsid w:val="00BD0436"/>
    <w:rsid w:val="00BE09F6"/>
    <w:rsid w:val="00BE2BCF"/>
    <w:rsid w:val="00BE45EF"/>
    <w:rsid w:val="00BE7148"/>
    <w:rsid w:val="00C0659A"/>
    <w:rsid w:val="00C07232"/>
    <w:rsid w:val="00C155CF"/>
    <w:rsid w:val="00C21D2A"/>
    <w:rsid w:val="00C42408"/>
    <w:rsid w:val="00C52E26"/>
    <w:rsid w:val="00C703EF"/>
    <w:rsid w:val="00C747BF"/>
    <w:rsid w:val="00C84DD7"/>
    <w:rsid w:val="00CA2006"/>
    <w:rsid w:val="00CB4003"/>
    <w:rsid w:val="00CB5863"/>
    <w:rsid w:val="00CC7449"/>
    <w:rsid w:val="00CD011F"/>
    <w:rsid w:val="00CD058E"/>
    <w:rsid w:val="00CE077F"/>
    <w:rsid w:val="00CE3ECA"/>
    <w:rsid w:val="00CE41A9"/>
    <w:rsid w:val="00D10AF5"/>
    <w:rsid w:val="00D112A6"/>
    <w:rsid w:val="00D43498"/>
    <w:rsid w:val="00D937A1"/>
    <w:rsid w:val="00D96339"/>
    <w:rsid w:val="00DA243A"/>
    <w:rsid w:val="00DA7122"/>
    <w:rsid w:val="00DB7516"/>
    <w:rsid w:val="00DB7A17"/>
    <w:rsid w:val="00DC1A11"/>
    <w:rsid w:val="00DC289E"/>
    <w:rsid w:val="00DC2C6C"/>
    <w:rsid w:val="00DD610D"/>
    <w:rsid w:val="00DD67EF"/>
    <w:rsid w:val="00DE6CDC"/>
    <w:rsid w:val="00DF7B02"/>
    <w:rsid w:val="00DF7F92"/>
    <w:rsid w:val="00E14F44"/>
    <w:rsid w:val="00E16768"/>
    <w:rsid w:val="00E2375B"/>
    <w:rsid w:val="00E23BEC"/>
    <w:rsid w:val="00E2724F"/>
    <w:rsid w:val="00E273E4"/>
    <w:rsid w:val="00E47CF4"/>
    <w:rsid w:val="00E61C70"/>
    <w:rsid w:val="00E67B97"/>
    <w:rsid w:val="00E73BEA"/>
    <w:rsid w:val="00E837FF"/>
    <w:rsid w:val="00E93A20"/>
    <w:rsid w:val="00E95241"/>
    <w:rsid w:val="00EA558A"/>
    <w:rsid w:val="00EC097C"/>
    <w:rsid w:val="00EC6054"/>
    <w:rsid w:val="00EE0350"/>
    <w:rsid w:val="00EE2EFD"/>
    <w:rsid w:val="00F30AFE"/>
    <w:rsid w:val="00F31CDB"/>
    <w:rsid w:val="00F32E0C"/>
    <w:rsid w:val="00F3375A"/>
    <w:rsid w:val="00F73BF3"/>
    <w:rsid w:val="00FA20FD"/>
    <w:rsid w:val="00FA31E0"/>
    <w:rsid w:val="00FA7B82"/>
    <w:rsid w:val="00FB20BD"/>
    <w:rsid w:val="00FE748E"/>
    <w:rsid w:val="00FF669C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9A5BC1"/>
  <w15:chartTrackingRefBased/>
  <w15:docId w15:val="{E2C000AA-4502-4308-B302-87023759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B40F3A"/>
    <w:pPr>
      <w:spacing w:before="80" w:after="80" w:line="288" w:lineRule="auto"/>
    </w:pPr>
    <w:rPr>
      <w:rFonts w:ascii="Montserrat" w:hAnsi="Montserra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3B6"/>
    <w:pPr>
      <w:spacing w:before="360" w:after="0"/>
      <w:contextualSpacing/>
      <w:outlineLvl w:val="0"/>
    </w:pPr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3BF3"/>
    <w:pPr>
      <w:spacing w:before="360" w:after="120"/>
      <w:outlineLvl w:val="1"/>
    </w:pPr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12F8"/>
    <w:pPr>
      <w:spacing w:before="240" w:after="120" w:line="271" w:lineRule="auto"/>
      <w:outlineLvl w:val="2"/>
    </w:pPr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A11"/>
    <w:p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1A11"/>
    <w:pPr>
      <w:spacing w:before="200" w:after="0"/>
      <w:outlineLvl w:val="4"/>
    </w:pPr>
    <w:rPr>
      <w:rFonts w:eastAsiaTheme="majorEastAsia" w:cstheme="majorBidi"/>
      <w:b/>
      <w:bCs/>
      <w:color w:val="4F4F4F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1A11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4F4F4F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3B6"/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73BF3"/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0412F8"/>
    <w:rPr>
      <w:rFonts w:asciiTheme="majorHAnsi" w:eastAsiaTheme="majorEastAsia" w:hAnsiTheme="majorHAnsi" w:cstheme="majorBidi"/>
      <w:bCs/>
      <w:color w:val="9618A3" w:themeColor="accent2" w:themeShade="BF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C1A11"/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1A11"/>
    <w:rPr>
      <w:rFonts w:ascii="Montserrat" w:eastAsiaTheme="majorEastAsia" w:hAnsi="Montserrat" w:cstheme="majorBidi"/>
      <w:b/>
      <w:bCs/>
      <w:color w:val="4F4F4F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C1A11"/>
    <w:rPr>
      <w:rFonts w:ascii="Montserrat" w:eastAsiaTheme="majorEastAsia" w:hAnsi="Montserrat" w:cstheme="majorBidi"/>
      <w:b/>
      <w:bCs/>
      <w:i/>
      <w:iCs/>
      <w:color w:val="4F4F4F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B6"/>
    <w:pPr>
      <w:spacing w:after="160"/>
    </w:pPr>
    <w:rPr>
      <w:rFonts w:asciiTheme="majorHAnsi" w:eastAsiaTheme="majorEastAsia" w:hAnsiTheme="majorHAnsi" w:cstheme="majorBidi"/>
      <w:i/>
      <w:iCs/>
      <w:color w:val="4F4F4F" w:themeColor="text2"/>
      <w:spacing w:val="13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463B6"/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C52E26"/>
    <w:pPr>
      <w:numPr>
        <w:numId w:val="2"/>
      </w:numPr>
      <w:ind w:left="714" w:right="357" w:hanging="357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customStyle="1" w:styleId="Summary">
    <w:name w:val="Summary"/>
    <w:basedOn w:val="Normal"/>
    <w:link w:val="SummaryChar"/>
    <w:qFormat/>
    <w:rsid w:val="00DA7122"/>
    <w:pPr>
      <w:spacing w:before="120" w:after="320"/>
    </w:pPr>
    <w:rPr>
      <w:b/>
      <w:color w:val="4F4F4F" w:themeColor="text2"/>
    </w:rPr>
  </w:style>
  <w:style w:type="character" w:customStyle="1" w:styleId="SummaryChar">
    <w:name w:val="Summary Char"/>
    <w:basedOn w:val="DefaultParagraphFont"/>
    <w:link w:val="Summary"/>
    <w:rsid w:val="00DA7122"/>
    <w:rPr>
      <w:rFonts w:ascii="Montserrat" w:hAnsi="Montserrat"/>
      <w:b/>
      <w:color w:val="4F4F4F" w:themeColor="text2"/>
    </w:rPr>
  </w:style>
  <w:style w:type="character" w:styleId="PlaceholderText">
    <w:name w:val="Placeholder Text"/>
    <w:basedOn w:val="DefaultParagraphFont"/>
    <w:uiPriority w:val="99"/>
    <w:semiHidden/>
    <w:rsid w:val="001429E3"/>
    <w:rPr>
      <w:color w:val="666666"/>
    </w:rPr>
  </w:style>
  <w:style w:type="paragraph" w:customStyle="1" w:styleId="Tableorimagenote">
    <w:name w:val="Table or image note"/>
    <w:basedOn w:val="Normal"/>
    <w:link w:val="TableorimagenoteChar"/>
    <w:qFormat/>
    <w:rsid w:val="00770E61"/>
    <w:rPr>
      <w:color w:val="4F4F4F" w:themeColor="text2"/>
      <w:sz w:val="19"/>
    </w:rPr>
  </w:style>
  <w:style w:type="character" w:customStyle="1" w:styleId="TableorimagenoteChar">
    <w:name w:val="Table or image note Char"/>
    <w:basedOn w:val="DefaultParagraphFont"/>
    <w:link w:val="Tableorimagenote"/>
    <w:rsid w:val="00770E61"/>
    <w:rPr>
      <w:rFonts w:ascii="Montserrat" w:hAnsi="Montserrat"/>
      <w:color w:val="4F4F4F" w:themeColor="text2"/>
      <w:sz w:val="19"/>
    </w:rPr>
  </w:style>
  <w:style w:type="paragraph" w:customStyle="1" w:styleId="Focusbox">
    <w:name w:val="Focus box"/>
    <w:basedOn w:val="Tableorimagenote"/>
    <w:link w:val="FocusboxChar"/>
    <w:qFormat/>
    <w:rsid w:val="0015658D"/>
    <w:pPr>
      <w:pBdr>
        <w:top w:val="single" w:sz="48" w:space="1" w:color="EEEEEE"/>
        <w:left w:val="single" w:sz="48" w:space="4" w:color="EEEEEE"/>
        <w:bottom w:val="single" w:sz="48" w:space="1" w:color="EEEEEE"/>
        <w:right w:val="single" w:sz="48" w:space="4" w:color="EEEEEE"/>
      </w:pBdr>
      <w:shd w:val="clear" w:color="auto" w:fill="EEEEEE"/>
      <w:spacing w:line="264" w:lineRule="auto"/>
    </w:pPr>
    <w:rPr>
      <w:color w:val="000000" w:themeColor="text1"/>
      <w:sz w:val="22"/>
    </w:rPr>
  </w:style>
  <w:style w:type="character" w:customStyle="1" w:styleId="FocusboxChar">
    <w:name w:val="Focus box Char"/>
    <w:basedOn w:val="TableorimagenoteChar"/>
    <w:link w:val="Focusbox"/>
    <w:rsid w:val="0015658D"/>
    <w:rPr>
      <w:rFonts w:ascii="Montserrat" w:hAnsi="Montserrat"/>
      <w:color w:val="000000" w:themeColor="text1"/>
      <w:sz w:val="19"/>
      <w:shd w:val="clear" w:color="auto" w:fill="EEEEEE"/>
    </w:rPr>
  </w:style>
  <w:style w:type="table" w:styleId="PlainTable5">
    <w:name w:val="Plain Table 5"/>
    <w:basedOn w:val="TableNormal"/>
    <w:uiPriority w:val="45"/>
    <w:rsid w:val="00502B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D125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D5F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F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F59"/>
    <w:rPr>
      <w:rFonts w:ascii="Montserrat" w:hAnsi="Montserra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F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F59"/>
    <w:rPr>
      <w:rFonts w:ascii="Montserrat" w:hAnsi="Montserrat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D5F59"/>
    <w:pPr>
      <w:spacing w:after="0" w:line="240" w:lineRule="auto"/>
    </w:pPr>
    <w:rPr>
      <w:rFonts w:ascii="Montserrat" w:hAnsi="Montserrat"/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DC2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ndda.gov.au/about-ndda/guiding-principle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NDDA@dss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ndda.gov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ndda.gov.au/how-we-work/advisory-panels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dda.gov.au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603780B55D5486E85396EA355DA6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957BF-EDBD-488B-8C18-D075DF4F0742}"/>
      </w:docPartPr>
      <w:docPartBody>
        <w:p w:rsidR="00172E51" w:rsidRDefault="005A2E99">
          <w:r w:rsidRPr="00633B41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E51"/>
    <w:rsid w:val="00017FFB"/>
    <w:rsid w:val="00061697"/>
    <w:rsid w:val="000F2DBF"/>
    <w:rsid w:val="00151726"/>
    <w:rsid w:val="00172E51"/>
    <w:rsid w:val="001B34C8"/>
    <w:rsid w:val="0026090E"/>
    <w:rsid w:val="003A295C"/>
    <w:rsid w:val="003C7386"/>
    <w:rsid w:val="00513DB1"/>
    <w:rsid w:val="005321C1"/>
    <w:rsid w:val="005A2E99"/>
    <w:rsid w:val="0080387C"/>
    <w:rsid w:val="00825E11"/>
    <w:rsid w:val="008A6693"/>
    <w:rsid w:val="00973E55"/>
    <w:rsid w:val="00A6139C"/>
    <w:rsid w:val="00AB40E0"/>
    <w:rsid w:val="00AD66C0"/>
    <w:rsid w:val="00AE5D73"/>
    <w:rsid w:val="00B45641"/>
    <w:rsid w:val="00B5161B"/>
    <w:rsid w:val="00B67C9F"/>
    <w:rsid w:val="00B8205A"/>
    <w:rsid w:val="00BB65CA"/>
    <w:rsid w:val="00BF0388"/>
    <w:rsid w:val="00C07232"/>
    <w:rsid w:val="00C42408"/>
    <w:rsid w:val="00C62630"/>
    <w:rsid w:val="00C66A69"/>
    <w:rsid w:val="00C73135"/>
    <w:rsid w:val="00CE3ECA"/>
    <w:rsid w:val="00D27D61"/>
    <w:rsid w:val="00DD67EF"/>
    <w:rsid w:val="00DF7B02"/>
    <w:rsid w:val="00E14F44"/>
    <w:rsid w:val="00E53C39"/>
    <w:rsid w:val="00E67B97"/>
    <w:rsid w:val="00E93A20"/>
    <w:rsid w:val="00EE0350"/>
    <w:rsid w:val="00EE2EFD"/>
    <w:rsid w:val="00F15003"/>
    <w:rsid w:val="00F306B9"/>
    <w:rsid w:val="00FA20FD"/>
    <w:rsid w:val="00FC011C"/>
    <w:rsid w:val="00FF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72E5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7E6E6"/>
      </a:lt2>
      <a:accent1>
        <a:srgbClr val="1A8819"/>
      </a:accent1>
      <a:accent2>
        <a:srgbClr val="C920DB"/>
      </a:accent2>
      <a:accent3>
        <a:srgbClr val="296BF0"/>
      </a:accent3>
      <a:accent4>
        <a:srgbClr val="E4295D"/>
      </a:accent4>
      <a:accent5>
        <a:srgbClr val="EA2638"/>
      </a:accent5>
      <a:accent6>
        <a:srgbClr val="F86C26"/>
      </a:accent6>
      <a:hlink>
        <a:srgbClr val="0563C1"/>
      </a:hlink>
      <a:folHlink>
        <a:srgbClr val="954F72"/>
      </a:folHlink>
    </a:clrScheme>
    <a:fontScheme name="NDDA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31AABF6761447B403964CC9EFE759" ma:contentTypeVersion="1" ma:contentTypeDescription="Create a new document." ma:contentTypeScope="" ma:versionID="943e26e9a9b06f3973202cd199749663">
  <xsd:schema xmlns:xsd="http://www.w3.org/2001/XMLSchema" xmlns:xs="http://www.w3.org/2001/XMLSchema" xmlns:p="http://schemas.microsoft.com/office/2006/metadata/properties" xmlns:ns2="d09ceb9d-31e5-4265-9bdc-028dd1a56927" targetNamespace="http://schemas.microsoft.com/office/2006/metadata/properties" ma:root="true" ma:fieldsID="73418f618cc1477323876ef37650cc09" ns2:_="">
    <xsd:import namespace="d09ceb9d-31e5-4265-9bdc-028dd1a569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ceb9d-31e5-4265-9bdc-028dd1a569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7A1866-FEA6-4AFA-8D30-ECB54C08CE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0C6E7F-5D05-42A1-8722-17275398D64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0736727-E4E2-469A-81F9-E5991FE369F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1374D9-129E-4320-B377-B4848834ADC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735D914-03D4-4551-A31A-28F9F9E1A0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9ceb9d-31e5-4265-9bdc-028dd1a56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Italian | Italiano</vt:lpstr>
    </vt:vector>
  </TitlesOfParts>
  <Company>Department of Social Services</Company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informativa del Consiglio per l'Archivio nazionale dei dati sulle disabilità</dc:title>
  <dc:creator>Department of Social Services</dc:creator>
  <cp:keywords>[SEC=OFFICIAL]</cp:keywords>
  <cp:lastModifiedBy>Thom Kiorgaard</cp:lastModifiedBy>
  <cp:revision>23</cp:revision>
  <dcterms:created xsi:type="dcterms:W3CDTF">2024-11-27T00:59:00Z</dcterms:created>
  <dcterms:modified xsi:type="dcterms:W3CDTF">2024-12-04T02:15:00Z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0x0101004DF31AABF6761447B403964CC9EFE759</vt:lpwstr>
  </property>
  <property fmtid="{D5CDD505-2E9C-101B-9397-08002B2CF9AE}" pid="3" name="MediaServiceImageTags">
    <vt:lpwstr/>
  </property>
  <property fmtid="{D5CDD505-2E9C-101B-9397-08002B2CF9AE}" pid="4" name="MSIP_Label_eb34d90b-fc41-464d-af60-f74d721d0790_ActionId">
    <vt:lpwstr>713fae7034a14d08a6bce6f9c211705c</vt:lpwstr>
  </property>
  <property fmtid="{D5CDD505-2E9C-101B-9397-08002B2CF9AE}" pid="5" name="MSIP_Label_eb34d90b-fc41-464d-af60-f74d721d0790_ContentBits">
    <vt:lpwstr>0</vt:lpwstr>
  </property>
  <property fmtid="{D5CDD505-2E9C-101B-9397-08002B2CF9AE}" pid="6" name="MSIP_Label_eb34d90b-fc41-464d-af60-f74d721d0790_Enabled">
    <vt:lpwstr>true</vt:lpwstr>
  </property>
  <property fmtid="{D5CDD505-2E9C-101B-9397-08002B2CF9AE}" pid="7" name="MSIP_Label_eb34d90b-fc41-464d-af60-f74d721d0790_Method">
    <vt:lpwstr>Privileged</vt:lpwstr>
  </property>
  <property fmtid="{D5CDD505-2E9C-101B-9397-08002B2CF9AE}" pid="8" name="MSIP_Label_eb34d90b-fc41-464d-af60-f74d721d0790_Name">
    <vt:lpwstr>OFFICIAL</vt:lpwstr>
  </property>
  <property fmtid="{D5CDD505-2E9C-101B-9397-08002B2CF9AE}" pid="9" name="MSIP_Label_eb34d90b-fc41-464d-af60-f74d721d0790_SetDate">
    <vt:lpwstr>2024-09-23T00:07:04Z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PMHMAC">
    <vt:lpwstr>v=2022.1;a=SHA256;h=D86B1E7C7D1932118A8F9C958AB50EB846AD793A53681491D7187DD2E716A40A</vt:lpwstr>
  </property>
  <property fmtid="{D5CDD505-2E9C-101B-9397-08002B2CF9AE}" pid="12" name="PMUuid">
    <vt:lpwstr>v=2022.2;d=gov.au;g=46DD6D7C-8107-577B-BC6E-F348953B2E44</vt:lpwstr>
  </property>
  <property fmtid="{D5CDD505-2E9C-101B-9397-08002B2CF9AE}" pid="13" name="PM_Caveats_Count">
    <vt:lpwstr>0</vt:lpwstr>
  </property>
  <property fmtid="{D5CDD505-2E9C-101B-9397-08002B2CF9AE}" pid="14" name="PM_Display">
    <vt:lpwstr>OFFICIAL</vt:lpwstr>
  </property>
  <property fmtid="{D5CDD505-2E9C-101B-9397-08002B2CF9AE}" pid="15" name="PM_DisplayValueSecClassificationWithQualifier">
    <vt:lpwstr>OFFICIAL</vt:lpwstr>
  </property>
  <property fmtid="{D5CDD505-2E9C-101B-9397-08002B2CF9AE}" pid="16" name="PM_Hash_Salt">
    <vt:lpwstr>3249EF02EBC5620DD78A61CB34CC524B</vt:lpwstr>
  </property>
  <property fmtid="{D5CDD505-2E9C-101B-9397-08002B2CF9AE}" pid="17" name="PM_Hash_Salt_Prev">
    <vt:lpwstr>EB0F7E118879EDA719AA40B46B52748E</vt:lpwstr>
  </property>
  <property fmtid="{D5CDD505-2E9C-101B-9397-08002B2CF9AE}" pid="18" name="PM_Hash_SHA1">
    <vt:lpwstr>29616DB11898F117ECE65863640E00B639E49409</vt:lpwstr>
  </property>
  <property fmtid="{D5CDD505-2E9C-101B-9397-08002B2CF9AE}" pid="19" name="PM_Hash_Version">
    <vt:lpwstr>2022.1</vt:lpwstr>
  </property>
  <property fmtid="{D5CDD505-2E9C-101B-9397-08002B2CF9AE}" pid="20" name="PM_InsertionValue">
    <vt:lpwstr>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53854BE383C94CD78FA0EC9A27AE3ED1</vt:lpwstr>
  </property>
  <property fmtid="{D5CDD505-2E9C-101B-9397-08002B2CF9AE}" pid="25" name="PM_OriginationTimeStamp">
    <vt:lpwstr>2024-09-23T00:07:04Z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0D657F19534B4A416FE68B9202A29EF4FD34CA5B112F00E08827510ED7936035</vt:lpwstr>
  </property>
  <property fmtid="{D5CDD505-2E9C-101B-9397-08002B2CF9AE}" pid="28" name="PM_Originator_Hash_SHA1">
    <vt:lpwstr>83F9914A7A3D1F9098EE2A3BF6DAB5BF1CA73577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OFFICIAL</vt:lpwstr>
  </property>
  <property fmtid="{D5CDD505-2E9C-101B-9397-08002B2CF9AE}" pid="32" name="PM_ProtectiveMarkingValue_Header">
    <vt:lpwstr>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OFFICIAL</vt:lpwstr>
  </property>
  <property fmtid="{D5CDD505-2E9C-101B-9397-08002B2CF9AE}" pid="36" name="PM_SecurityClassification_Prev">
    <vt:lpwstr>OFFICIAL</vt:lpwstr>
  </property>
  <property fmtid="{D5CDD505-2E9C-101B-9397-08002B2CF9AE}" pid="37" name="PM_Version">
    <vt:lpwstr>2018.4</vt:lpwstr>
  </property>
</Properties>
</file>